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13" w:type="dxa"/>
        <w:tblLayout w:type="fixed"/>
        <w:tblLook w:val="04A0"/>
      </w:tblPr>
      <w:tblGrid>
        <w:gridCol w:w="3500"/>
        <w:gridCol w:w="2700"/>
        <w:gridCol w:w="3501"/>
      </w:tblGrid>
      <w:tr w:rsidR="00EF2514" w:rsidTr="00EF2514">
        <w:trPr>
          <w:trHeight w:val="1861"/>
        </w:trPr>
        <w:tc>
          <w:tcPr>
            <w:tcW w:w="3500" w:type="dxa"/>
          </w:tcPr>
          <w:p w:rsidR="00EF2514" w:rsidRDefault="00EF2514">
            <w:pPr>
              <w:pStyle w:val="1"/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  <w:b w:val="0"/>
              </w:rPr>
              <w:t xml:space="preserve">     Российская Федерация</w:t>
            </w:r>
          </w:p>
          <w:p w:rsidR="00EF2514" w:rsidRDefault="00EF2514">
            <w:pPr>
              <w:ind w:right="34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Республика Алтай</w:t>
            </w:r>
          </w:p>
          <w:p w:rsidR="00EF2514" w:rsidRDefault="00EF2514">
            <w:pPr>
              <w:ind w:right="34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Совет  депутатов</w:t>
            </w:r>
          </w:p>
          <w:p w:rsidR="00EF2514" w:rsidRDefault="00EF2514">
            <w:pPr>
              <w:ind w:right="34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муниципального                 образования Черноануйского сельского поселения</w:t>
            </w:r>
          </w:p>
          <w:p w:rsidR="00EF2514" w:rsidRDefault="00EF2514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Усть-Канского</w:t>
            </w:r>
            <w:proofErr w:type="spellEnd"/>
            <w:r>
              <w:rPr>
                <w:b/>
                <w:bCs/>
                <w:lang w:val="ru-RU"/>
              </w:rPr>
              <w:t xml:space="preserve"> района</w:t>
            </w:r>
          </w:p>
          <w:p w:rsidR="00EF2514" w:rsidRDefault="00EF2514">
            <w:pPr>
              <w:ind w:right="340"/>
              <w:rPr>
                <w:b/>
                <w:bCs/>
                <w:lang w:val="ru-RU"/>
              </w:rPr>
            </w:pPr>
          </w:p>
        </w:tc>
        <w:tc>
          <w:tcPr>
            <w:tcW w:w="2700" w:type="dxa"/>
          </w:tcPr>
          <w:p w:rsidR="00EF2514" w:rsidRDefault="00EF2514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  <w:p w:rsidR="00EF2514" w:rsidRDefault="00EF2514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  <w:p w:rsidR="00EF2514" w:rsidRDefault="00EF2514">
            <w:pPr>
              <w:jc w:val="center"/>
              <w:rPr>
                <w:rFonts w:ascii="CG Times Cyr" w:hAnsi="CG Times Cyr" w:cs="CG Times Cyr"/>
                <w:b/>
                <w:bCs/>
              </w:rPr>
            </w:pPr>
            <w: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56.25pt" o:ole="" fillcolor="window">
                  <v:imagedata r:id="rId7" o:title=""/>
                </v:shape>
                <o:OLEObject Type="Embed" ProgID="Word.Picture.8" ShapeID="_x0000_i1025" DrawAspect="Content" ObjectID="_1576068990" r:id="rId8"/>
              </w:object>
            </w:r>
          </w:p>
          <w:p w:rsidR="00EF2514" w:rsidRDefault="00EF2514">
            <w:pPr>
              <w:jc w:val="center"/>
            </w:pPr>
          </w:p>
        </w:tc>
        <w:tc>
          <w:tcPr>
            <w:tcW w:w="3501" w:type="dxa"/>
          </w:tcPr>
          <w:p w:rsidR="00EF2514" w:rsidRDefault="00EF2514">
            <w:pPr>
              <w:ind w:right="34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Россия </w:t>
            </w:r>
            <w:proofErr w:type="spellStart"/>
            <w:r>
              <w:rPr>
                <w:b/>
                <w:bCs/>
                <w:lang w:val="ru-RU"/>
              </w:rPr>
              <w:t>Федерациязы</w:t>
            </w:r>
            <w:proofErr w:type="spellEnd"/>
          </w:p>
          <w:p w:rsidR="00EF2514" w:rsidRDefault="00EF2514">
            <w:pPr>
              <w:ind w:right="34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Алтай Республика</w:t>
            </w:r>
          </w:p>
          <w:p w:rsidR="00EF2514" w:rsidRDefault="00EF2514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Чаргы-Оозы</w:t>
            </w:r>
            <w:proofErr w:type="spellEnd"/>
            <w:r>
              <w:rPr>
                <w:b/>
                <w:bCs/>
                <w:lang w:val="ru-RU"/>
              </w:rPr>
              <w:t xml:space="preserve">  </w:t>
            </w:r>
            <w:proofErr w:type="gramStart"/>
            <w:r>
              <w:rPr>
                <w:b/>
                <w:bCs/>
              </w:rPr>
              <w:t>j</w:t>
            </w:r>
            <w:proofErr w:type="spellStart"/>
            <w:proofErr w:type="gramEnd"/>
            <w:r>
              <w:rPr>
                <w:b/>
                <w:bCs/>
                <w:lang w:val="ru-RU"/>
              </w:rPr>
              <w:t>урт</w:t>
            </w:r>
            <w:proofErr w:type="spellEnd"/>
          </w:p>
          <w:p w:rsidR="00EF2514" w:rsidRDefault="00EF2514">
            <w:pPr>
              <w:ind w:right="34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муниципал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тозомолинин</w:t>
            </w:r>
            <w:proofErr w:type="spellEnd"/>
          </w:p>
          <w:p w:rsidR="00EF2514" w:rsidRDefault="00EF2514">
            <w:pPr>
              <w:ind w:right="34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</w:t>
            </w:r>
            <w:proofErr w:type="spellEnd"/>
          </w:p>
          <w:p w:rsidR="00EF2514" w:rsidRDefault="00EF2514">
            <w:pPr>
              <w:ind w:right="34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EF2514" w:rsidRDefault="00EF2514">
            <w:pPr>
              <w:ind w:right="340"/>
              <w:jc w:val="center"/>
              <w:rPr>
                <w:b/>
                <w:bCs/>
              </w:rPr>
            </w:pPr>
          </w:p>
          <w:p w:rsidR="00EF2514" w:rsidRDefault="00EF2514">
            <w:pPr>
              <w:jc w:val="center"/>
              <w:rPr>
                <w:b/>
              </w:rPr>
            </w:pPr>
          </w:p>
        </w:tc>
      </w:tr>
    </w:tbl>
    <w:p w:rsidR="00EF2514" w:rsidRDefault="00EF2514" w:rsidP="00EF2514">
      <w:pPr>
        <w:ind w:left="4956"/>
        <w:jc w:val="center"/>
        <w:rPr>
          <w:b/>
          <w:lang w:val="ru-RU"/>
        </w:rPr>
      </w:pPr>
    </w:p>
    <w:p w:rsidR="00EF2514" w:rsidRDefault="00EF2514" w:rsidP="00EF2514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EF2514" w:rsidRDefault="00EF2514" w:rsidP="00EF2514">
      <w:pPr>
        <w:jc w:val="center"/>
        <w:rPr>
          <w:b/>
          <w:lang w:val="ru-RU"/>
        </w:rPr>
      </w:pPr>
      <w:r>
        <w:rPr>
          <w:b/>
          <w:bCs/>
          <w:lang w:val="ru-RU"/>
        </w:rPr>
        <w:t>Сороковой сессии третьего созыва</w:t>
      </w:r>
    </w:p>
    <w:p w:rsidR="00EF2514" w:rsidRDefault="00EF2514" w:rsidP="00EF2514">
      <w:pPr>
        <w:ind w:left="-567"/>
        <w:jc w:val="center"/>
        <w:rPr>
          <w:b/>
          <w:lang w:val="ru-RU"/>
        </w:rPr>
      </w:pPr>
    </w:p>
    <w:p w:rsidR="00EF2514" w:rsidRDefault="00EF2514" w:rsidP="00EF2514">
      <w:pPr>
        <w:ind w:left="-567"/>
        <w:jc w:val="both"/>
        <w:rPr>
          <w:lang w:val="ru-RU"/>
        </w:rPr>
      </w:pPr>
      <w:r>
        <w:rPr>
          <w:b/>
          <w:lang w:val="ru-RU"/>
        </w:rPr>
        <w:t xml:space="preserve">от « 29 »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lang w:val="ru-RU"/>
          </w:rPr>
          <w:t>2017 г</w:t>
        </w:r>
      </w:smartTag>
      <w:r>
        <w:rPr>
          <w:b/>
          <w:lang w:val="ru-RU"/>
        </w:rPr>
        <w:t xml:space="preserve">.                            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. Черный </w:t>
      </w:r>
      <w:proofErr w:type="spellStart"/>
      <w:r>
        <w:rPr>
          <w:b/>
          <w:lang w:val="ru-RU"/>
        </w:rPr>
        <w:t>Ануй</w:t>
      </w:r>
      <w:proofErr w:type="spellEnd"/>
      <w:r>
        <w:rPr>
          <w:b/>
          <w:lang w:val="ru-RU"/>
        </w:rPr>
        <w:t xml:space="preserve">                                    № 40-128</w:t>
      </w:r>
      <w:r>
        <w:rPr>
          <w:lang w:val="ru-RU"/>
        </w:rPr>
        <w:t xml:space="preserve">      </w:t>
      </w:r>
    </w:p>
    <w:p w:rsidR="00EF2514" w:rsidRDefault="00EF2514" w:rsidP="00EF2514">
      <w:pPr>
        <w:ind w:left="-567"/>
        <w:jc w:val="both"/>
        <w:rPr>
          <w:lang w:val="ru-RU"/>
        </w:rPr>
      </w:pPr>
    </w:p>
    <w:p w:rsidR="00EF2514" w:rsidRDefault="00EF2514" w:rsidP="00EF2514">
      <w:pPr>
        <w:ind w:left="-567"/>
        <w:jc w:val="both"/>
        <w:rPr>
          <w:b/>
          <w:lang w:val="ru-RU"/>
        </w:rPr>
      </w:pPr>
      <w:r>
        <w:rPr>
          <w:b/>
          <w:lang w:val="ru-RU"/>
        </w:rPr>
        <w:t xml:space="preserve">«О бюджете муниципального образования  Черноануйское </w:t>
      </w:r>
      <w:proofErr w:type="gramStart"/>
      <w:r>
        <w:rPr>
          <w:b/>
          <w:lang w:val="ru-RU"/>
        </w:rPr>
        <w:t>сельское</w:t>
      </w:r>
      <w:proofErr w:type="gramEnd"/>
    </w:p>
    <w:p w:rsidR="00EF2514" w:rsidRDefault="00EF2514" w:rsidP="00EF2514">
      <w:pPr>
        <w:ind w:left="-567"/>
        <w:jc w:val="both"/>
        <w:rPr>
          <w:b/>
          <w:lang w:val="ru-RU"/>
        </w:rPr>
      </w:pPr>
      <w:r>
        <w:rPr>
          <w:b/>
          <w:lang w:val="ru-RU"/>
        </w:rPr>
        <w:t>поселение на 2018 год и на плановый период 2019 и 2020 годов»</w:t>
      </w:r>
    </w:p>
    <w:p w:rsidR="00EF2514" w:rsidRDefault="00EF2514" w:rsidP="00EF2514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EF2514" w:rsidRDefault="00EF2514" w:rsidP="00EF2514">
      <w:pPr>
        <w:ind w:left="-567"/>
        <w:jc w:val="both"/>
        <w:rPr>
          <w:b/>
          <w:lang w:val="ru-RU"/>
        </w:rPr>
      </w:pPr>
      <w:r>
        <w:rPr>
          <w:b/>
          <w:lang w:val="ru-RU"/>
        </w:rPr>
        <w:t>Статья 1. Основные характеристики бюджета муниципального образования Черноануйского сельского поселения на 2018 год на плановый период 2019 и 2020 годов</w:t>
      </w:r>
    </w:p>
    <w:p w:rsidR="00EF2514" w:rsidRDefault="00EF2514" w:rsidP="00EF2514">
      <w:pPr>
        <w:ind w:firstLine="567"/>
        <w:jc w:val="both"/>
        <w:rPr>
          <w:b/>
          <w:lang w:val="ru-RU"/>
        </w:rPr>
      </w:pP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 xml:space="preserve">Утвердить основные характеристики бюджета  муниципального образования </w:t>
      </w:r>
      <w:r>
        <w:rPr>
          <w:b/>
          <w:lang w:val="ru-RU"/>
        </w:rPr>
        <w:t>Черноануйское сельское поселение</w:t>
      </w:r>
      <w:r>
        <w:rPr>
          <w:lang w:val="ru-RU"/>
        </w:rPr>
        <w:t xml:space="preserve"> (далее – местный бюджет) на 2018 год: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 xml:space="preserve">1) прогнозируемый общий объем доходов местного бюджета в сумме 3405,82 тыс. рублей; 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2) общий объем расходов местного бюджета в сумме  3405,82 тыс. рублей;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3) прогнозируемый дефицит местного бюджета в сумме 0,00 тыс. рублей</w:t>
      </w:r>
      <w:proofErr w:type="gramStart"/>
      <w:r>
        <w:rPr>
          <w:lang w:val="ru-RU"/>
        </w:rPr>
        <w:t xml:space="preserve"> .</w:t>
      </w:r>
      <w:proofErr w:type="gramEnd"/>
    </w:p>
    <w:p w:rsidR="00EF2514" w:rsidRDefault="00EF2514" w:rsidP="00EF2514">
      <w:pPr>
        <w:ind w:firstLine="567"/>
        <w:jc w:val="both"/>
        <w:rPr>
          <w:lang w:val="ru-RU"/>
        </w:rPr>
      </w:pPr>
    </w:p>
    <w:p w:rsidR="00EF2514" w:rsidRDefault="00EF2514" w:rsidP="00EF2514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Статья 2. Отдельные показатели местного бюджета на 2018 год  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Утвердить отдельные показатели</w:t>
      </w:r>
      <w:r>
        <w:rPr>
          <w:b/>
          <w:lang w:val="ru-RU"/>
        </w:rPr>
        <w:t xml:space="preserve"> </w:t>
      </w:r>
      <w:r>
        <w:rPr>
          <w:lang w:val="ru-RU"/>
        </w:rPr>
        <w:t>местного бюджета на 2018 год:</w:t>
      </w:r>
    </w:p>
    <w:p w:rsidR="00EF2514" w:rsidRDefault="00EF2514" w:rsidP="00EF2514">
      <w:pPr>
        <w:tabs>
          <w:tab w:val="left" w:pos="-3123"/>
        </w:tabs>
        <w:ind w:firstLine="567"/>
        <w:jc w:val="both"/>
        <w:rPr>
          <w:sz w:val="28"/>
          <w:szCs w:val="28"/>
          <w:lang w:val="ru-RU"/>
        </w:rPr>
      </w:pPr>
      <w:r>
        <w:rPr>
          <w:lang w:val="ru-RU"/>
        </w:rPr>
        <w:t>1)общий объем доходов местного бюджета без учета безвозмездных поступлений в сумме 537,20 тыс. рублей</w:t>
      </w:r>
      <w:r>
        <w:rPr>
          <w:sz w:val="28"/>
          <w:szCs w:val="28"/>
          <w:lang w:val="ru-RU"/>
        </w:rPr>
        <w:t>;</w:t>
      </w:r>
    </w:p>
    <w:p w:rsidR="00EF2514" w:rsidRDefault="00EF2514" w:rsidP="00EF2514">
      <w:pPr>
        <w:tabs>
          <w:tab w:val="left" w:pos="-3123"/>
          <w:tab w:val="left" w:pos="-1421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2)  объем межбюджетных трансфертов, получаемых из других бюджетов бюджетной системы Российской Федерации, в сумме  </w:t>
      </w:r>
      <w:r>
        <w:rPr>
          <w:bCs/>
          <w:lang w:val="ru-RU"/>
        </w:rPr>
        <w:t xml:space="preserve">2868,62 </w:t>
      </w:r>
      <w:r>
        <w:rPr>
          <w:lang w:val="ru-RU"/>
        </w:rPr>
        <w:t>тыс. рублей;</w:t>
      </w:r>
    </w:p>
    <w:p w:rsidR="00EF2514" w:rsidRDefault="00EF2514" w:rsidP="00EF2514">
      <w:pPr>
        <w:jc w:val="both"/>
        <w:rPr>
          <w:lang w:val="ru-RU"/>
        </w:rPr>
      </w:pPr>
      <w:r>
        <w:rPr>
          <w:lang w:val="ru-RU"/>
        </w:rPr>
        <w:t xml:space="preserve">3) объем безвозмездных поступлений в местный бюджет в сумме </w:t>
      </w:r>
      <w:r>
        <w:rPr>
          <w:bCs/>
          <w:lang w:val="ru-RU"/>
        </w:rPr>
        <w:t>2868,62</w:t>
      </w:r>
      <w:r>
        <w:rPr>
          <w:lang w:val="ru-RU"/>
        </w:rPr>
        <w:t xml:space="preserve"> рублей;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4) источники финансирования дефицита местного бюджета согласно приложению № 1 к настоящему Решению</w:t>
      </w:r>
    </w:p>
    <w:p w:rsidR="00EF2514" w:rsidRDefault="00EF2514" w:rsidP="00EF2514">
      <w:pPr>
        <w:ind w:firstLine="567"/>
        <w:jc w:val="both"/>
        <w:rPr>
          <w:b/>
          <w:lang w:val="ru-RU"/>
        </w:rPr>
      </w:pPr>
      <w:proofErr w:type="gramStart"/>
      <w:r>
        <w:rPr>
          <w:lang w:val="ru-RU"/>
        </w:rPr>
        <w:t xml:space="preserve">5)верхний предел муниципального внутреннего долга муниципального образования </w:t>
      </w:r>
      <w:r>
        <w:rPr>
          <w:b/>
          <w:lang w:val="ru-RU"/>
        </w:rPr>
        <w:t>Черноануйское сельское поселение</w:t>
      </w:r>
      <w:r>
        <w:rPr>
          <w:lang w:val="ru-RU"/>
        </w:rPr>
        <w:t xml:space="preserve"> на 1 января 2019 года в сумме 0,0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тыс. рублей, верхний предел  муниципального образования </w:t>
      </w:r>
      <w:r>
        <w:rPr>
          <w:b/>
          <w:lang w:val="ru-RU"/>
        </w:rPr>
        <w:t>Черноануйское сельское поселение</w:t>
      </w:r>
      <w:r>
        <w:rPr>
          <w:lang w:val="ru-RU"/>
        </w:rPr>
        <w:t xml:space="preserve"> по муниципальным гарантиям  на 1 января 2019 года в сумме  0,0 тыс. рублей, предельный объем муниципального внутреннего долга муниципального образования </w:t>
      </w:r>
      <w:r>
        <w:rPr>
          <w:b/>
          <w:lang w:val="ru-RU"/>
        </w:rPr>
        <w:t>Черноануйское сельское поселение</w:t>
      </w:r>
      <w:r>
        <w:rPr>
          <w:lang w:val="ru-RU"/>
        </w:rPr>
        <w:t xml:space="preserve"> в 2018 году в сумме 0,0 тыс. рублей.</w:t>
      </w:r>
      <w:proofErr w:type="gramEnd"/>
    </w:p>
    <w:p w:rsidR="00EF2514" w:rsidRDefault="00EF2514" w:rsidP="00EF2514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3.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Основные характеристики местного бюджета  на  плановый период 2019 и 2020годов 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Утвердить основные характеристики местного бюджета на 2019 год и на 2020 год: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1) прогнозируемый общий объем доходов местного бюджета на 2019 год в сумме  3292,37 тыс. рублей и на 2020 год в сумме  3295,27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 xml:space="preserve">ублей; 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 xml:space="preserve">2) общий объем расходов местного бюджета на 2019 год в сумме 3292,37 тыс. рублей и на 2020 год в сумме 3295,27 тыс. рублей; 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3)общий объём условно утверждаемых расходов на 2019г в сумме 82,31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ублей,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На 2020 год в сумме 164,77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4) прогнозируемый дефицит местного бюджета на 2019 год в сумме 0,00 тыс. рублей  и на 2020 год в сумме 0,00 тыс. рублей.</w:t>
      </w:r>
    </w:p>
    <w:p w:rsidR="00EF2514" w:rsidRDefault="00EF2514" w:rsidP="00EF2514">
      <w:pPr>
        <w:ind w:firstLine="567"/>
        <w:jc w:val="both"/>
        <w:rPr>
          <w:lang w:val="ru-RU"/>
        </w:rPr>
      </w:pP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Статья 4.</w:t>
      </w:r>
      <w:r>
        <w:rPr>
          <w:lang w:val="ru-RU"/>
        </w:rPr>
        <w:t xml:space="preserve"> </w:t>
      </w:r>
      <w:r>
        <w:rPr>
          <w:b/>
          <w:lang w:val="ru-RU"/>
        </w:rPr>
        <w:t>Отдельные показатели местного бюджета на  плановый период 2019 и 2020 годов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Утвердить отдельные показатели</w:t>
      </w:r>
      <w:r>
        <w:rPr>
          <w:b/>
          <w:lang w:val="ru-RU"/>
        </w:rPr>
        <w:t xml:space="preserve"> </w:t>
      </w:r>
      <w:r>
        <w:rPr>
          <w:lang w:val="ru-RU"/>
        </w:rPr>
        <w:t>местного бюджета на 2019 год и на 2020 год: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1) общий объем доходов местного бюджета на 2019 год без учета безвозмездных поступлений в сумме 543,20 тыс. рублей и на 2020 год в сумме 543,70 тыс. рублей;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2) объем межбюджетных трансфертов, получаемых из других бюджетов бюджетной системы Российской Федерации  на 2019 год в сумме 2749,17 тыс. рублей и на 2020 год в сумме 2751,57 тыс. рублей;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3) объем безвозмездных поступлений в местный бюджет на 2018 год в сумме 2749,17 тыс. рублей и на 2019 год в сумме 2751,57 тыс. рублей;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4) источники финансирования дефицита местного бюджета на плановый период 2019 и 2020 годов согласно приложению № 2 к настоящему Решению.</w:t>
      </w:r>
    </w:p>
    <w:p w:rsidR="00EF2514" w:rsidRDefault="00EF2514" w:rsidP="00EF2514">
      <w:pPr>
        <w:ind w:firstLine="567"/>
        <w:jc w:val="both"/>
        <w:rPr>
          <w:b/>
          <w:lang w:val="ru-RU"/>
        </w:rPr>
      </w:pPr>
      <w:r>
        <w:rPr>
          <w:lang w:val="ru-RU"/>
        </w:rPr>
        <w:t xml:space="preserve">5)верхний предел муниципального внутреннего долга муниципального образования </w:t>
      </w:r>
      <w:r>
        <w:rPr>
          <w:b/>
          <w:lang w:val="ru-RU"/>
        </w:rPr>
        <w:t>Черноануйское сельское поселение</w:t>
      </w:r>
      <w:r>
        <w:rPr>
          <w:lang w:val="ru-RU"/>
        </w:rPr>
        <w:t xml:space="preserve"> на 1 января 2020 года в сумме 0,0</w:t>
      </w:r>
      <w:r>
        <w:rPr>
          <w:b/>
          <w:lang w:val="ru-RU"/>
        </w:rPr>
        <w:t xml:space="preserve"> </w:t>
      </w:r>
      <w:r>
        <w:rPr>
          <w:lang w:val="ru-RU"/>
        </w:rPr>
        <w:t>тыс. рублей и на 1января2021 года в сумме 0,00тыс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 xml:space="preserve">ублей, верхний предел  муниципального образования </w:t>
      </w:r>
      <w:r>
        <w:rPr>
          <w:b/>
          <w:lang w:val="ru-RU"/>
        </w:rPr>
        <w:t>Черноануйское сельское поселение</w:t>
      </w:r>
      <w:r>
        <w:rPr>
          <w:lang w:val="ru-RU"/>
        </w:rPr>
        <w:t xml:space="preserve"> по муниципальным гарантиям на 1 января 2020 года в сумме  0,0 тыс. рублей и на 1января 2021года в сумме 0,00 тыс.рублей, предельный объем муниципального внутреннего долга муниципального образования </w:t>
      </w:r>
      <w:r>
        <w:rPr>
          <w:b/>
          <w:lang w:val="ru-RU"/>
        </w:rPr>
        <w:t>Черноануйское сельское поселение</w:t>
      </w:r>
      <w:r>
        <w:rPr>
          <w:lang w:val="ru-RU"/>
        </w:rPr>
        <w:t xml:space="preserve"> в 2019 году в сумме 0,0 тыс. рублей и в 2020году в сумме0,00тыс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ублей.</w:t>
      </w:r>
    </w:p>
    <w:p w:rsidR="00EF2514" w:rsidRDefault="00EF2514" w:rsidP="00EF2514">
      <w:pPr>
        <w:ind w:firstLine="567"/>
        <w:jc w:val="both"/>
        <w:rPr>
          <w:b/>
          <w:lang w:val="ru-RU"/>
        </w:rPr>
      </w:pP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b/>
          <w:lang w:val="ru-RU"/>
        </w:rPr>
        <w:t xml:space="preserve">Статья 5. </w:t>
      </w:r>
      <w:r>
        <w:rPr>
          <w:lang w:val="ru-RU"/>
        </w:rPr>
        <w:t xml:space="preserve"> Главные администраторы доходов местного бюджета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1. Утвердить перечень главных администраторов доходов местного бюджета согласно приложению № 3 к настоящему Решению.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 xml:space="preserve">2. Утвердить перечень главных </w:t>
      </w:r>
      <w:proofErr w:type="gramStart"/>
      <w:r>
        <w:rPr>
          <w:lang w:val="ru-RU"/>
        </w:rPr>
        <w:t>администраторов источников финансирования дефицита  местного бюджета</w:t>
      </w:r>
      <w:proofErr w:type="gramEnd"/>
      <w:r>
        <w:rPr>
          <w:lang w:val="ru-RU"/>
        </w:rPr>
        <w:t xml:space="preserve"> согласно приложению № 4 к настоящему Решению.</w:t>
      </w:r>
    </w:p>
    <w:p w:rsidR="00EF2514" w:rsidRDefault="00EF2514" w:rsidP="00EF2514">
      <w:pPr>
        <w:ind w:firstLine="567"/>
        <w:jc w:val="both"/>
        <w:rPr>
          <w:lang w:val="ru-RU"/>
        </w:rPr>
      </w:pP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Статья 6</w:t>
      </w:r>
      <w:r>
        <w:rPr>
          <w:lang w:val="ru-RU"/>
        </w:rPr>
        <w:t>. Нормативы распределения доходов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Установить, что в 2018 году и на плановый период 2019 и 2020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 бюджете на 2017год и на плановый период 2018 и 2019годов»</w:t>
      </w:r>
      <w:proofErr w:type="gramStart"/>
      <w:r>
        <w:rPr>
          <w:lang w:val="ru-RU"/>
        </w:rPr>
        <w:t>,З</w:t>
      </w:r>
      <w:proofErr w:type="gramEnd"/>
      <w:r>
        <w:rPr>
          <w:lang w:val="ru-RU"/>
        </w:rPr>
        <w:t xml:space="preserve">аконом Республики Алтай от 18.10.2005г №79-РЗ «Об </w:t>
      </w:r>
      <w:proofErr w:type="gramStart"/>
      <w:r>
        <w:rPr>
          <w:lang w:val="ru-RU"/>
        </w:rPr>
        <w:t>установлении</w:t>
      </w:r>
      <w:proofErr w:type="gramEnd"/>
      <w:r>
        <w:rPr>
          <w:lang w:val="ru-RU"/>
        </w:rPr>
        <w:t xml:space="preserve"> единых нормативов отчислений в местные бюджеты Республики Алтай» Решением  сессии Совета депутатов МО </w:t>
      </w:r>
      <w:proofErr w:type="spellStart"/>
      <w:r>
        <w:rPr>
          <w:b/>
          <w:lang w:val="ru-RU"/>
        </w:rPr>
        <w:t>Усть-Канский</w:t>
      </w:r>
      <w:proofErr w:type="spellEnd"/>
      <w:r>
        <w:rPr>
          <w:b/>
          <w:lang w:val="ru-RU"/>
        </w:rPr>
        <w:t xml:space="preserve"> район" </w:t>
      </w:r>
      <w:r>
        <w:rPr>
          <w:lang w:val="ru-RU"/>
        </w:rPr>
        <w:t xml:space="preserve"> «Об установлении единых нормативов отчислений в бюджеты сельских поселений МО "</w:t>
      </w:r>
      <w:proofErr w:type="spellStart"/>
      <w:r>
        <w:rPr>
          <w:lang w:val="ru-RU"/>
        </w:rPr>
        <w:t>Усть-Канский</w:t>
      </w:r>
      <w:proofErr w:type="spellEnd"/>
      <w:r>
        <w:rPr>
          <w:lang w:val="ru-RU"/>
        </w:rPr>
        <w:t xml:space="preserve"> район"» от 25.11.10 года № 16-109 .</w:t>
      </w:r>
    </w:p>
    <w:p w:rsidR="00EF2514" w:rsidRDefault="00EF2514" w:rsidP="00EF2514">
      <w:pPr>
        <w:jc w:val="both"/>
        <w:rPr>
          <w:lang w:val="ru-RU"/>
        </w:rPr>
      </w:pP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Статья 7.</w:t>
      </w:r>
      <w:r>
        <w:rPr>
          <w:lang w:val="ru-RU"/>
        </w:rPr>
        <w:t xml:space="preserve"> </w:t>
      </w:r>
      <w:r>
        <w:rPr>
          <w:b/>
          <w:lang w:val="ru-RU"/>
        </w:rPr>
        <w:t>Доходы местного бюджета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 на 2018 год и на плановый период 2019 и 2020 годов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1.Утвердить в местном бюджете на 2018 год поступления доходов по основным источникам в объеме согласно приложению № 5 к настоящему Решению.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2.Утвердить в местном бюджете на 2019 год и на 2020 год поступления доходов по основным источникам в объеме согласно приложению № 6 к настоящему Решению.</w:t>
      </w:r>
    </w:p>
    <w:p w:rsidR="00EF2514" w:rsidRDefault="00EF2514" w:rsidP="00EF2514">
      <w:pPr>
        <w:ind w:firstLine="567"/>
        <w:jc w:val="both"/>
        <w:rPr>
          <w:lang w:val="ru-RU"/>
        </w:rPr>
      </w:pP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Статья 8. Бюджетные ассигнования местного бюджета на 2018 год и на плановый период 2019 и 2020 годов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1. Утвердить распределение бюджетных ассигнований местного бюджета по разделам, подразделам классификации расходов местного бюджета</w:t>
      </w:r>
      <w:proofErr w:type="gramStart"/>
      <w:r>
        <w:rPr>
          <w:lang w:val="ru-RU"/>
        </w:rPr>
        <w:t xml:space="preserve"> </w:t>
      </w:r>
      <w:r>
        <w:rPr>
          <w:b/>
          <w:lang w:val="ru-RU"/>
        </w:rPr>
        <w:t xml:space="preserve"> </w:t>
      </w:r>
      <w:r>
        <w:rPr>
          <w:lang w:val="ru-RU"/>
        </w:rPr>
        <w:t>:</w:t>
      </w:r>
      <w:proofErr w:type="gramEnd"/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1) на 2018 год согласно приложению № 7 к настоящему Решению;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2) на 2019-2020 годы согласно приложению № 8 к настоящему Решению.</w:t>
      </w:r>
    </w:p>
    <w:p w:rsidR="00EF2514" w:rsidRDefault="00EF2514" w:rsidP="00EF2514">
      <w:pPr>
        <w:ind w:firstLine="567"/>
        <w:jc w:val="both"/>
        <w:rPr>
          <w:lang w:val="ru-RU"/>
        </w:rPr>
      </w:pP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 xml:space="preserve">2.Утвердить распределение бюджетных ассигнований местного бюджета </w:t>
      </w:r>
      <w:r>
        <w:rPr>
          <w:lang w:val="ru-RU" w:eastAsia="ru-RU"/>
        </w:rPr>
        <w:t xml:space="preserve">по разделам, подразделам, целевым статьям (муниципальным) программам и не программным направлениям деятельности), группам (группам и подгруппам) видов расходов </w:t>
      </w:r>
      <w:r>
        <w:rPr>
          <w:lang w:val="ru-RU"/>
        </w:rPr>
        <w:t>классификации расходов местного бюджета</w:t>
      </w:r>
      <w:proofErr w:type="gramStart"/>
      <w:r>
        <w:rPr>
          <w:lang w:val="ru-RU"/>
        </w:rPr>
        <w:t xml:space="preserve"> :</w:t>
      </w:r>
      <w:proofErr w:type="gramEnd"/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1) на 2018 год согласно приложению № 9 к настоящему Решению;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2) на 2019-2020 годы согласно приложению № 10 к настоящему Решению.</w:t>
      </w:r>
    </w:p>
    <w:p w:rsidR="00EF2514" w:rsidRDefault="00EF2514" w:rsidP="00EF2514">
      <w:pPr>
        <w:ind w:firstLine="567"/>
        <w:jc w:val="both"/>
        <w:rPr>
          <w:lang w:val="ru-RU"/>
        </w:rPr>
      </w:pP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3.Утвердить распределение бюджетных ассигнований  местного бюджета  на реализацию  муниципальных программ</w:t>
      </w:r>
      <w:proofErr w:type="gramStart"/>
      <w:r>
        <w:rPr>
          <w:lang w:val="ru-RU"/>
        </w:rPr>
        <w:t xml:space="preserve"> :</w:t>
      </w:r>
      <w:proofErr w:type="gramEnd"/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1) на 2018 год согласно приложению № 11к настоящему Решению;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2) на 2019-2020 годы согласно приложению № 12к настоящему Решению</w:t>
      </w:r>
    </w:p>
    <w:p w:rsidR="00EF2514" w:rsidRDefault="00EF2514" w:rsidP="00EF2514">
      <w:pPr>
        <w:ind w:firstLine="567"/>
        <w:jc w:val="both"/>
        <w:rPr>
          <w:lang w:val="ru-RU"/>
        </w:rPr>
      </w:pP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4.Утвердить ведомственную структуру расходов  местного бюджета</w:t>
      </w:r>
      <w:proofErr w:type="gramStart"/>
      <w:r>
        <w:rPr>
          <w:lang w:val="ru-RU"/>
        </w:rPr>
        <w:t xml:space="preserve"> :</w:t>
      </w:r>
      <w:proofErr w:type="gramEnd"/>
    </w:p>
    <w:p w:rsidR="00EF2514" w:rsidRDefault="00EF2514" w:rsidP="00EF2514">
      <w:pPr>
        <w:ind w:firstLine="567"/>
        <w:jc w:val="both"/>
        <w:rPr>
          <w:highlight w:val="yellow"/>
          <w:lang w:val="ru-RU"/>
        </w:rPr>
      </w:pPr>
      <w:r>
        <w:rPr>
          <w:lang w:val="ru-RU"/>
        </w:rPr>
        <w:t>1) на 2018 год согласно приложению № 13 к настоящему Решению;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2) на 2019-2020 годы согласно приложению № 14 к настоящему Решению.</w:t>
      </w:r>
    </w:p>
    <w:p w:rsidR="00EF2514" w:rsidRDefault="00EF2514" w:rsidP="00EF2514">
      <w:pPr>
        <w:ind w:firstLine="567"/>
        <w:jc w:val="both"/>
        <w:rPr>
          <w:lang w:val="ru-RU"/>
        </w:rPr>
      </w:pP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5.Утвердить распределение межбюджетных трансфертов из бюджета Черноануйское сельское поселение бюджету муниципального образования «</w:t>
      </w:r>
      <w:proofErr w:type="spellStart"/>
      <w:r>
        <w:rPr>
          <w:lang w:val="ru-RU"/>
        </w:rPr>
        <w:t>Усть-Канский</w:t>
      </w:r>
      <w:proofErr w:type="spellEnd"/>
      <w:r>
        <w:rPr>
          <w:lang w:val="ru-RU"/>
        </w:rPr>
        <w:t xml:space="preserve"> район» на осуществление части полномочий по решению вопросов местного значения в соответствии с заключенными соглашениями: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1) на 2018 год согласно приложению № 15 к настоящему Решению;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2) на 2019-2020 год согласно приложению № 16 к настоящему Решению;</w:t>
      </w:r>
    </w:p>
    <w:p w:rsidR="00EF2514" w:rsidRDefault="00EF2514" w:rsidP="00EF2514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lang w:val="ru-RU"/>
        </w:rPr>
        <w:t>6.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Утвердить объем Резервного фонда администрации Черноануйского сельского поселения  на 2018 год в сумме 3,21 тыс. руб., на 2019 год в сумме 3,21 тыс. руб., на 2020 год в сумме 3,21 тыс</w:t>
      </w:r>
      <w:r>
        <w:rPr>
          <w:sz w:val="28"/>
          <w:szCs w:val="28"/>
          <w:shd w:val="clear" w:color="auto" w:fill="FFFFFF"/>
          <w:lang w:val="ru-RU"/>
        </w:rPr>
        <w:t xml:space="preserve">. </w:t>
      </w:r>
      <w:r>
        <w:rPr>
          <w:shd w:val="clear" w:color="auto" w:fill="FFFFFF"/>
          <w:lang w:val="ru-RU"/>
        </w:rPr>
        <w:t>руб</w:t>
      </w:r>
      <w:r>
        <w:rPr>
          <w:sz w:val="28"/>
          <w:szCs w:val="28"/>
          <w:shd w:val="clear" w:color="auto" w:fill="FFFFFF"/>
          <w:lang w:val="ru-RU"/>
        </w:rPr>
        <w:t xml:space="preserve">.  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7.  </w:t>
      </w:r>
      <w:r>
        <w:rPr>
          <w:lang w:val="ru-RU"/>
        </w:rPr>
        <w:t>Утвердить общий объем бюджетных ассигнований, направляемых  на исполнение публичных нормативных обязательств</w:t>
      </w:r>
      <w:proofErr w:type="gramStart"/>
      <w:r>
        <w:rPr>
          <w:shd w:val="clear" w:color="auto" w:fill="FFFFFF"/>
          <w:lang w:val="ru-RU"/>
        </w:rPr>
        <w:t xml:space="preserve">  :</w:t>
      </w:r>
      <w:proofErr w:type="gramEnd"/>
    </w:p>
    <w:p w:rsidR="00EF2514" w:rsidRDefault="00EF2514" w:rsidP="00EF2514">
      <w:pPr>
        <w:ind w:firstLine="567"/>
        <w:jc w:val="both"/>
        <w:rPr>
          <w:sz w:val="28"/>
          <w:szCs w:val="28"/>
          <w:lang w:val="ru-RU"/>
        </w:rPr>
      </w:pPr>
      <w:r>
        <w:rPr>
          <w:lang w:val="ru-RU"/>
        </w:rPr>
        <w:t>1) на 2018 год согласно приложению № 17 к настоящему Решению</w:t>
      </w:r>
      <w:proofErr w:type="gramStart"/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EF2514" w:rsidRDefault="00EF2514" w:rsidP="00EF251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 на  2019 и 2020 годов согласно приложению № 18 к настоящему Решению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8.Утвердить  программу муниципальных гарантий муниципального образования Черноануйское сельское поселение: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1) на 2018 год согласно приложению № 19к настоящему Решению;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2) на 2019 год согласно приложению № 20 к настоящему Решению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3) на 2020 год согласно приложению № 21 к настоящему Решению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9. Утвердить  программу муниципальных  внутренних заимствований муниципального образования Черноануйское сельское поселение: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1) на 2018 год согласно приложению № 22к настоящему Решению;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2) на 2019 год согласно приложению № 23 к настоящему Решению</w:t>
      </w:r>
    </w:p>
    <w:p w:rsidR="00EF2514" w:rsidRDefault="00EF2514" w:rsidP="00EF2514">
      <w:pPr>
        <w:ind w:firstLine="567"/>
        <w:jc w:val="both"/>
        <w:rPr>
          <w:lang w:val="ru-RU"/>
        </w:rPr>
      </w:pPr>
      <w:r>
        <w:rPr>
          <w:lang w:val="ru-RU"/>
        </w:rPr>
        <w:t>3) на 2020 год согласно приложению № 24к настоящему Решению</w:t>
      </w:r>
    </w:p>
    <w:p w:rsidR="00EF2514" w:rsidRDefault="00EF2514" w:rsidP="00EF2514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EF2514" w:rsidRDefault="00EF2514" w:rsidP="00EF2514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Статья 9. 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Особенности исполнения местного бюджета на 2018 год </w:t>
      </w:r>
    </w:p>
    <w:p w:rsidR="00EF2514" w:rsidRDefault="00EF2514" w:rsidP="00EF2514">
      <w:pPr>
        <w:ind w:right="-185"/>
        <w:jc w:val="both"/>
        <w:rPr>
          <w:lang w:val="ru-RU"/>
        </w:rPr>
      </w:pPr>
      <w:r>
        <w:rPr>
          <w:lang w:val="ru-RU"/>
        </w:rPr>
        <w:t xml:space="preserve">     1.Межбюджетные трансферты, полученные в форме субсидий, субвенций и  иных межбюджетных трансфертов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имеющих целевое назначение, не использованные в 2017 году, могут использоваться 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средств.</w:t>
      </w:r>
    </w:p>
    <w:p w:rsidR="00EF2514" w:rsidRDefault="00EF2514" w:rsidP="00EF2514">
      <w:pPr>
        <w:ind w:right="-185"/>
        <w:jc w:val="both"/>
        <w:rPr>
          <w:lang w:val="ru-RU"/>
        </w:rPr>
      </w:pPr>
      <w:r>
        <w:rPr>
          <w:lang w:val="ru-RU"/>
        </w:rPr>
        <w:t xml:space="preserve">    2.Установить следующие основания для внесения изменений в сводную бюджетную роспись местного бюджета, связанные с особенностями исполнения местного бюджета, с последующим внесением их в настоящее Решение:</w:t>
      </w:r>
    </w:p>
    <w:p w:rsidR="00EF2514" w:rsidRDefault="00EF2514" w:rsidP="00EF2514">
      <w:pPr>
        <w:ind w:right="-185"/>
        <w:jc w:val="both"/>
        <w:rPr>
          <w:lang w:val="ru-RU"/>
        </w:rPr>
      </w:pPr>
      <w:r>
        <w:rPr>
          <w:lang w:val="ru-RU"/>
        </w:rPr>
        <w:t xml:space="preserve">     по мере  внесения изменений и дополнений в бюджетную классификацию Российской  Федерации;</w:t>
      </w:r>
    </w:p>
    <w:p w:rsidR="00EF2514" w:rsidRDefault="00EF2514" w:rsidP="00EF2514">
      <w:pPr>
        <w:ind w:right="-185"/>
        <w:jc w:val="both"/>
        <w:rPr>
          <w:lang w:val="ru-RU"/>
        </w:rPr>
      </w:pPr>
      <w:r>
        <w:rPr>
          <w:lang w:val="ru-RU"/>
        </w:rPr>
        <w:lastRenderedPageBreak/>
        <w:t xml:space="preserve">     по фактическим поступлениям средств от безвозмездных поступлений и от иной приносящей доход деятельности;</w:t>
      </w:r>
    </w:p>
    <w:p w:rsidR="00EF2514" w:rsidRDefault="00EF2514" w:rsidP="00EF2514">
      <w:pPr>
        <w:ind w:right="-185"/>
        <w:jc w:val="both"/>
        <w:rPr>
          <w:lang w:val="ru-RU"/>
        </w:rPr>
      </w:pPr>
      <w:r>
        <w:rPr>
          <w:lang w:val="ru-RU"/>
        </w:rPr>
        <w:t xml:space="preserve">     в случае изменения закрепленных доходных источников местного бюджета за администраторами поступлений в местный бюджет;</w:t>
      </w:r>
    </w:p>
    <w:p w:rsidR="00EF2514" w:rsidRDefault="00EF2514" w:rsidP="00EF2514">
      <w:pPr>
        <w:ind w:right="-185"/>
        <w:jc w:val="both"/>
        <w:rPr>
          <w:lang w:val="ru-RU"/>
        </w:rPr>
      </w:pPr>
      <w:r>
        <w:rPr>
          <w:lang w:val="ru-RU"/>
        </w:rPr>
        <w:t xml:space="preserve">     на сумму возврата остатков  субсидий и субвенций прошлых лет в  бюджет муниципального образования «</w:t>
      </w:r>
      <w:proofErr w:type="spellStart"/>
      <w:r>
        <w:rPr>
          <w:lang w:val="ru-RU"/>
        </w:rPr>
        <w:t>Усть-Канский</w:t>
      </w:r>
      <w:proofErr w:type="spellEnd"/>
      <w:r>
        <w:rPr>
          <w:lang w:val="ru-RU"/>
        </w:rPr>
        <w:t xml:space="preserve"> район».     </w:t>
      </w:r>
    </w:p>
    <w:p w:rsidR="00EF2514" w:rsidRDefault="00EF2514" w:rsidP="00EF2514">
      <w:pPr>
        <w:ind w:right="-185"/>
        <w:jc w:val="both"/>
        <w:rPr>
          <w:lang w:val="ru-RU"/>
        </w:rPr>
      </w:pPr>
      <w:r>
        <w:rPr>
          <w:lang w:val="ru-RU"/>
        </w:rPr>
        <w:t xml:space="preserve">     </w:t>
      </w:r>
      <w:proofErr w:type="gramStart"/>
      <w:r>
        <w:rPr>
          <w:lang w:val="ru-RU"/>
        </w:rPr>
        <w:t>в связи с принятием в отношении муниципального бюджетного учреждения решения о предоставлении ему субсидий в соответствии</w:t>
      </w:r>
      <w:proofErr w:type="gramEnd"/>
      <w:r>
        <w:rPr>
          <w:lang w:val="ru-RU"/>
        </w:rPr>
        <w:t xml:space="preserve"> с пунктом 1 ст.78.1 Бюджетного кодекса Российской  Федерации;</w:t>
      </w:r>
    </w:p>
    <w:p w:rsidR="00EF2514" w:rsidRDefault="00EF2514" w:rsidP="00EF2514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</w:p>
    <w:p w:rsidR="00EF2514" w:rsidRDefault="00EF2514" w:rsidP="00EF251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/>
          <w:lang w:val="ru-RU"/>
        </w:rPr>
        <w:t>Статья 10</w:t>
      </w:r>
      <w:r>
        <w:rPr>
          <w:lang w:val="ru-RU"/>
        </w:rPr>
        <w:t xml:space="preserve">. Нормативные правовые акты муниципального образования </w:t>
      </w:r>
      <w:r>
        <w:rPr>
          <w:b/>
          <w:lang w:val="ru-RU"/>
        </w:rPr>
        <w:t>Черноануйское сельское поселение</w:t>
      </w:r>
      <w:r>
        <w:rPr>
          <w:lang w:val="ru-RU"/>
        </w:rPr>
        <w:t>, не обеспеченные источниками финансирования в местном бюджете на 2018 год, не подлежат исполнению в 2018 году.</w:t>
      </w:r>
    </w:p>
    <w:p w:rsidR="00EF2514" w:rsidRDefault="00EF2514" w:rsidP="00EF2514">
      <w:pPr>
        <w:ind w:right="-185"/>
        <w:jc w:val="both"/>
        <w:rPr>
          <w:lang w:val="ru-RU"/>
        </w:rPr>
      </w:pPr>
      <w:r>
        <w:rPr>
          <w:lang w:val="ru-RU"/>
        </w:rPr>
        <w:t xml:space="preserve">         В случае, если реализация  нормативного правового акта муниципального образования Черноануйское сельское поселение  частично (не в полной мере) обеспечена источниками финансирования в бюджете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такой нормативный правовой акт реализуется и применяется в пределах средств, предусмотренных в местном бюджете на 2018 год»</w:t>
      </w:r>
    </w:p>
    <w:p w:rsidR="00EF2514" w:rsidRDefault="00EF2514" w:rsidP="00EF2514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EF2514" w:rsidRDefault="00EF2514" w:rsidP="00EF2514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 11.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2018 года.</w:t>
      </w:r>
    </w:p>
    <w:p w:rsidR="00EF2514" w:rsidRDefault="00EF2514" w:rsidP="00EF2514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514" w:rsidRDefault="00EF2514" w:rsidP="00EF251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/>
          <w:lang w:val="ru-RU"/>
        </w:rPr>
        <w:t>Статья  12.</w:t>
      </w:r>
      <w:r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EF2514" w:rsidRDefault="00EF2514" w:rsidP="00EF2514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EF2514" w:rsidRDefault="00EF2514" w:rsidP="00EF251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/>
          <w:lang w:val="ru-RU"/>
        </w:rPr>
        <w:t>Статья 13.</w:t>
      </w:r>
      <w:r>
        <w:rPr>
          <w:lang w:val="ru-RU"/>
        </w:rPr>
        <w:t xml:space="preserve"> </w:t>
      </w:r>
      <w:r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>
        <w:rPr>
          <w:b/>
          <w:lang w:val="ru-RU"/>
        </w:rPr>
        <w:t>Черноануйское сельское поселение</w:t>
      </w:r>
      <w:r>
        <w:rPr>
          <w:lang w:val="ru-RU" w:eastAsia="ru-RU"/>
        </w:rPr>
        <w:t xml:space="preserve">. </w:t>
      </w:r>
    </w:p>
    <w:p w:rsidR="00EF2514" w:rsidRDefault="00EF2514" w:rsidP="00EF2514">
      <w:pPr>
        <w:ind w:firstLine="720"/>
        <w:jc w:val="right"/>
        <w:rPr>
          <w:lang w:val="ru-RU"/>
        </w:rPr>
      </w:pPr>
    </w:p>
    <w:p w:rsidR="00EF2514" w:rsidRDefault="00EF2514" w:rsidP="00EF2514">
      <w:pPr>
        <w:ind w:firstLine="720"/>
        <w:jc w:val="right"/>
        <w:rPr>
          <w:lang w:val="ru-RU"/>
        </w:rPr>
      </w:pPr>
    </w:p>
    <w:p w:rsidR="00EF2514" w:rsidRDefault="00EF2514" w:rsidP="00EF2514">
      <w:pPr>
        <w:ind w:firstLine="720"/>
        <w:jc w:val="right"/>
        <w:rPr>
          <w:lang w:val="ru-RU"/>
        </w:rPr>
      </w:pPr>
    </w:p>
    <w:p w:rsidR="00EF2514" w:rsidRDefault="00EF2514" w:rsidP="00EF2514">
      <w:pPr>
        <w:ind w:firstLine="720"/>
        <w:jc w:val="right"/>
        <w:rPr>
          <w:lang w:val="ru-RU"/>
        </w:rPr>
      </w:pPr>
    </w:p>
    <w:p w:rsidR="00EF2514" w:rsidRDefault="00EF2514" w:rsidP="00EF2514">
      <w:pPr>
        <w:ind w:firstLine="720"/>
        <w:rPr>
          <w:lang w:val="ru-RU"/>
        </w:rPr>
      </w:pPr>
      <w:r>
        <w:rPr>
          <w:lang w:val="ru-RU"/>
        </w:rPr>
        <w:t xml:space="preserve">Председатель Совета </w:t>
      </w:r>
      <w:proofErr w:type="spellStart"/>
      <w:r>
        <w:rPr>
          <w:lang w:val="ru-RU"/>
        </w:rPr>
        <w:t>депутатов___________Т.А.Акатьева</w:t>
      </w:r>
      <w:proofErr w:type="spellEnd"/>
    </w:p>
    <w:p w:rsidR="00EF2514" w:rsidRDefault="00EF2514" w:rsidP="00EF2514">
      <w:pPr>
        <w:ind w:firstLine="720"/>
        <w:rPr>
          <w:lang w:val="ru-RU"/>
        </w:rPr>
      </w:pPr>
    </w:p>
    <w:p w:rsidR="00EF2514" w:rsidRDefault="00EF2514" w:rsidP="00EF2514">
      <w:pPr>
        <w:ind w:firstLine="720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Черноануйской</w:t>
      </w:r>
      <w:proofErr w:type="spellEnd"/>
      <w:r>
        <w:rPr>
          <w:lang w:val="ru-RU"/>
        </w:rPr>
        <w:t xml:space="preserve"> </w:t>
      </w:r>
    </w:p>
    <w:p w:rsidR="00EF2514" w:rsidRDefault="00EF2514" w:rsidP="00EF2514">
      <w:pPr>
        <w:ind w:firstLine="720"/>
        <w:rPr>
          <w:lang w:val="ru-RU"/>
        </w:rPr>
      </w:pPr>
      <w:r>
        <w:rPr>
          <w:lang w:val="ru-RU"/>
        </w:rPr>
        <w:t xml:space="preserve">сельской администрации </w:t>
      </w:r>
      <w:proofErr w:type="spellStart"/>
      <w:r>
        <w:rPr>
          <w:lang w:val="ru-RU"/>
        </w:rPr>
        <w:t>______________Т.А.Акатьева</w:t>
      </w:r>
      <w:proofErr w:type="spellEnd"/>
    </w:p>
    <w:p w:rsidR="00EF2514" w:rsidRPr="00EF2514" w:rsidRDefault="00EF2514" w:rsidP="00EF2514">
      <w:pPr>
        <w:rPr>
          <w:lang w:val="ru-RU"/>
        </w:rPr>
      </w:pPr>
    </w:p>
    <w:p w:rsidR="008F7044" w:rsidRPr="00EF2514" w:rsidRDefault="008F7044" w:rsidP="00EF2514">
      <w:pPr>
        <w:rPr>
          <w:lang w:val="ru-RU"/>
        </w:rPr>
      </w:pPr>
    </w:p>
    <w:sectPr w:rsidR="008F7044" w:rsidRPr="00EF2514" w:rsidSect="00EF2514">
      <w:pgSz w:w="11906" w:h="16838"/>
      <w:pgMar w:top="993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97" w:rsidRDefault="00AC2897">
      <w:r>
        <w:separator/>
      </w:r>
    </w:p>
  </w:endnote>
  <w:endnote w:type="continuationSeparator" w:id="0">
    <w:p w:rsidR="00AC2897" w:rsidRDefault="00AC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97" w:rsidRDefault="00AC2897">
      <w:r>
        <w:separator/>
      </w:r>
    </w:p>
  </w:footnote>
  <w:footnote w:type="continuationSeparator" w:id="0">
    <w:p w:rsidR="00AC2897" w:rsidRDefault="00AC2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5C0E"/>
    <w:multiLevelType w:val="multilevel"/>
    <w:tmpl w:val="BE00B6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">
    <w:nsid w:val="736A6C06"/>
    <w:multiLevelType w:val="multilevel"/>
    <w:tmpl w:val="9AF099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1E93"/>
    <w:rsid w:val="00002670"/>
    <w:rsid w:val="00013618"/>
    <w:rsid w:val="000172F6"/>
    <w:rsid w:val="00017765"/>
    <w:rsid w:val="00021C3D"/>
    <w:rsid w:val="00023BDC"/>
    <w:rsid w:val="00025878"/>
    <w:rsid w:val="00027045"/>
    <w:rsid w:val="00027DE6"/>
    <w:rsid w:val="00030799"/>
    <w:rsid w:val="000339FA"/>
    <w:rsid w:val="000361AE"/>
    <w:rsid w:val="00036370"/>
    <w:rsid w:val="00040268"/>
    <w:rsid w:val="00041025"/>
    <w:rsid w:val="000459C4"/>
    <w:rsid w:val="0004734A"/>
    <w:rsid w:val="00054B70"/>
    <w:rsid w:val="000572B6"/>
    <w:rsid w:val="000612D5"/>
    <w:rsid w:val="00061D05"/>
    <w:rsid w:val="00067BC7"/>
    <w:rsid w:val="0007173D"/>
    <w:rsid w:val="00085619"/>
    <w:rsid w:val="00095C43"/>
    <w:rsid w:val="00096B60"/>
    <w:rsid w:val="000A3581"/>
    <w:rsid w:val="000A4502"/>
    <w:rsid w:val="000A7061"/>
    <w:rsid w:val="000B31A7"/>
    <w:rsid w:val="000B7146"/>
    <w:rsid w:val="000B7FD3"/>
    <w:rsid w:val="000C18C2"/>
    <w:rsid w:val="000C2973"/>
    <w:rsid w:val="000C2D9C"/>
    <w:rsid w:val="000C33E1"/>
    <w:rsid w:val="000C3900"/>
    <w:rsid w:val="000C5A22"/>
    <w:rsid w:val="000D062B"/>
    <w:rsid w:val="000D3184"/>
    <w:rsid w:val="000F21F1"/>
    <w:rsid w:val="000F29EE"/>
    <w:rsid w:val="00104EA2"/>
    <w:rsid w:val="00110185"/>
    <w:rsid w:val="001111E6"/>
    <w:rsid w:val="00112825"/>
    <w:rsid w:val="0012655A"/>
    <w:rsid w:val="001277E6"/>
    <w:rsid w:val="00133FA4"/>
    <w:rsid w:val="001348C9"/>
    <w:rsid w:val="001375AE"/>
    <w:rsid w:val="0014373B"/>
    <w:rsid w:val="001448D0"/>
    <w:rsid w:val="001454B6"/>
    <w:rsid w:val="001477FB"/>
    <w:rsid w:val="00147A02"/>
    <w:rsid w:val="00147DEE"/>
    <w:rsid w:val="00150570"/>
    <w:rsid w:val="00150B37"/>
    <w:rsid w:val="00150B94"/>
    <w:rsid w:val="00150EF6"/>
    <w:rsid w:val="00163033"/>
    <w:rsid w:val="00165630"/>
    <w:rsid w:val="00172D95"/>
    <w:rsid w:val="00173182"/>
    <w:rsid w:val="00177AAB"/>
    <w:rsid w:val="00182170"/>
    <w:rsid w:val="00183AE9"/>
    <w:rsid w:val="00185441"/>
    <w:rsid w:val="00185846"/>
    <w:rsid w:val="00190750"/>
    <w:rsid w:val="00190DD2"/>
    <w:rsid w:val="00192F54"/>
    <w:rsid w:val="00195F5E"/>
    <w:rsid w:val="001A61ED"/>
    <w:rsid w:val="001A719F"/>
    <w:rsid w:val="001B1111"/>
    <w:rsid w:val="001B3FC1"/>
    <w:rsid w:val="001B4F86"/>
    <w:rsid w:val="001C3323"/>
    <w:rsid w:val="001C6CA3"/>
    <w:rsid w:val="001C6E8C"/>
    <w:rsid w:val="001D2F82"/>
    <w:rsid w:val="001D6028"/>
    <w:rsid w:val="001D642A"/>
    <w:rsid w:val="001D7661"/>
    <w:rsid w:val="001E0A05"/>
    <w:rsid w:val="001E4281"/>
    <w:rsid w:val="001E50C1"/>
    <w:rsid w:val="001E5907"/>
    <w:rsid w:val="001F02CE"/>
    <w:rsid w:val="001F05B4"/>
    <w:rsid w:val="001F2713"/>
    <w:rsid w:val="001F33A4"/>
    <w:rsid w:val="001F7232"/>
    <w:rsid w:val="001F7310"/>
    <w:rsid w:val="00200CDA"/>
    <w:rsid w:val="00207FC2"/>
    <w:rsid w:val="00211373"/>
    <w:rsid w:val="00220E1C"/>
    <w:rsid w:val="002230FB"/>
    <w:rsid w:val="002469F2"/>
    <w:rsid w:val="002548B8"/>
    <w:rsid w:val="00256DBC"/>
    <w:rsid w:val="00262B66"/>
    <w:rsid w:val="00281154"/>
    <w:rsid w:val="00281C3E"/>
    <w:rsid w:val="002829F4"/>
    <w:rsid w:val="00283251"/>
    <w:rsid w:val="00294465"/>
    <w:rsid w:val="002953BF"/>
    <w:rsid w:val="002959DE"/>
    <w:rsid w:val="002A01E5"/>
    <w:rsid w:val="002A0605"/>
    <w:rsid w:val="002A0F72"/>
    <w:rsid w:val="002A3821"/>
    <w:rsid w:val="002B5BD8"/>
    <w:rsid w:val="002B5F05"/>
    <w:rsid w:val="002B5F9A"/>
    <w:rsid w:val="002C12E4"/>
    <w:rsid w:val="002C2FFE"/>
    <w:rsid w:val="002C3B4C"/>
    <w:rsid w:val="002C7F3A"/>
    <w:rsid w:val="002E5D2E"/>
    <w:rsid w:val="002E69C5"/>
    <w:rsid w:val="002F5FA0"/>
    <w:rsid w:val="00302100"/>
    <w:rsid w:val="0030410E"/>
    <w:rsid w:val="00307B7E"/>
    <w:rsid w:val="00310127"/>
    <w:rsid w:val="0032408C"/>
    <w:rsid w:val="00325D6F"/>
    <w:rsid w:val="00332C60"/>
    <w:rsid w:val="0033347C"/>
    <w:rsid w:val="00334ED3"/>
    <w:rsid w:val="00336348"/>
    <w:rsid w:val="00337DE6"/>
    <w:rsid w:val="00346AC7"/>
    <w:rsid w:val="0035006E"/>
    <w:rsid w:val="00352307"/>
    <w:rsid w:val="00357CFB"/>
    <w:rsid w:val="0037043F"/>
    <w:rsid w:val="003709F8"/>
    <w:rsid w:val="00371F30"/>
    <w:rsid w:val="003761A1"/>
    <w:rsid w:val="0037755C"/>
    <w:rsid w:val="0038185B"/>
    <w:rsid w:val="00381FEC"/>
    <w:rsid w:val="003830AB"/>
    <w:rsid w:val="00385431"/>
    <w:rsid w:val="003868B1"/>
    <w:rsid w:val="00387AF8"/>
    <w:rsid w:val="00396326"/>
    <w:rsid w:val="003966D6"/>
    <w:rsid w:val="003A3BA2"/>
    <w:rsid w:val="003B443B"/>
    <w:rsid w:val="003B5748"/>
    <w:rsid w:val="003C0347"/>
    <w:rsid w:val="003C23E5"/>
    <w:rsid w:val="003C3237"/>
    <w:rsid w:val="003C3579"/>
    <w:rsid w:val="003C50E7"/>
    <w:rsid w:val="003D2254"/>
    <w:rsid w:val="003D283A"/>
    <w:rsid w:val="003D317C"/>
    <w:rsid w:val="003D4C61"/>
    <w:rsid w:val="003D5898"/>
    <w:rsid w:val="003E0368"/>
    <w:rsid w:val="003E38B4"/>
    <w:rsid w:val="003E637E"/>
    <w:rsid w:val="003F795A"/>
    <w:rsid w:val="00401CD9"/>
    <w:rsid w:val="00405166"/>
    <w:rsid w:val="004057B3"/>
    <w:rsid w:val="00413162"/>
    <w:rsid w:val="00414E81"/>
    <w:rsid w:val="00414F9B"/>
    <w:rsid w:val="00415EC4"/>
    <w:rsid w:val="004203C9"/>
    <w:rsid w:val="0042117F"/>
    <w:rsid w:val="0042209A"/>
    <w:rsid w:val="00422E64"/>
    <w:rsid w:val="00423B52"/>
    <w:rsid w:val="00426AAC"/>
    <w:rsid w:val="00431406"/>
    <w:rsid w:val="00435B7A"/>
    <w:rsid w:val="0044341E"/>
    <w:rsid w:val="00447CF4"/>
    <w:rsid w:val="00452435"/>
    <w:rsid w:val="00453B19"/>
    <w:rsid w:val="00460190"/>
    <w:rsid w:val="004606EA"/>
    <w:rsid w:val="0046459B"/>
    <w:rsid w:val="00464AA9"/>
    <w:rsid w:val="004678F9"/>
    <w:rsid w:val="00470278"/>
    <w:rsid w:val="00471A3F"/>
    <w:rsid w:val="004737BB"/>
    <w:rsid w:val="00474A8C"/>
    <w:rsid w:val="0049295D"/>
    <w:rsid w:val="0049639E"/>
    <w:rsid w:val="004966E5"/>
    <w:rsid w:val="004A0723"/>
    <w:rsid w:val="004A58DF"/>
    <w:rsid w:val="004B1240"/>
    <w:rsid w:val="004B4DF1"/>
    <w:rsid w:val="004C2554"/>
    <w:rsid w:val="004C57FD"/>
    <w:rsid w:val="004C7C17"/>
    <w:rsid w:val="004D0AF4"/>
    <w:rsid w:val="004D1CA9"/>
    <w:rsid w:val="004D3AE8"/>
    <w:rsid w:val="004D49C1"/>
    <w:rsid w:val="004D5AE6"/>
    <w:rsid w:val="004E29BD"/>
    <w:rsid w:val="004E66E1"/>
    <w:rsid w:val="004E6E7A"/>
    <w:rsid w:val="004F5222"/>
    <w:rsid w:val="0050065E"/>
    <w:rsid w:val="00501F48"/>
    <w:rsid w:val="005038BF"/>
    <w:rsid w:val="00505B61"/>
    <w:rsid w:val="0050707A"/>
    <w:rsid w:val="00513A02"/>
    <w:rsid w:val="00513F9A"/>
    <w:rsid w:val="00524431"/>
    <w:rsid w:val="00531DB2"/>
    <w:rsid w:val="0053204E"/>
    <w:rsid w:val="0053486A"/>
    <w:rsid w:val="00540044"/>
    <w:rsid w:val="0054161F"/>
    <w:rsid w:val="00543CA8"/>
    <w:rsid w:val="0054462A"/>
    <w:rsid w:val="00544B6E"/>
    <w:rsid w:val="00550D09"/>
    <w:rsid w:val="005520D0"/>
    <w:rsid w:val="00555CF9"/>
    <w:rsid w:val="00561EF2"/>
    <w:rsid w:val="0056384E"/>
    <w:rsid w:val="00570EA8"/>
    <w:rsid w:val="00575247"/>
    <w:rsid w:val="00575C51"/>
    <w:rsid w:val="00576E4F"/>
    <w:rsid w:val="00583047"/>
    <w:rsid w:val="005845CC"/>
    <w:rsid w:val="00591D5F"/>
    <w:rsid w:val="00592B73"/>
    <w:rsid w:val="005A03B9"/>
    <w:rsid w:val="005A14A6"/>
    <w:rsid w:val="005A2351"/>
    <w:rsid w:val="005A5241"/>
    <w:rsid w:val="005B18A7"/>
    <w:rsid w:val="005B1AB2"/>
    <w:rsid w:val="005B2616"/>
    <w:rsid w:val="005B496C"/>
    <w:rsid w:val="005D1DD8"/>
    <w:rsid w:val="005D5F94"/>
    <w:rsid w:val="005E352F"/>
    <w:rsid w:val="005E3ED7"/>
    <w:rsid w:val="005F34CC"/>
    <w:rsid w:val="005F6F1A"/>
    <w:rsid w:val="00600B75"/>
    <w:rsid w:val="00602F30"/>
    <w:rsid w:val="00610689"/>
    <w:rsid w:val="006162B1"/>
    <w:rsid w:val="00623EFB"/>
    <w:rsid w:val="00625588"/>
    <w:rsid w:val="0062659F"/>
    <w:rsid w:val="00631BA3"/>
    <w:rsid w:val="0063318D"/>
    <w:rsid w:val="00634A1F"/>
    <w:rsid w:val="00635CB7"/>
    <w:rsid w:val="00640CA5"/>
    <w:rsid w:val="0064272E"/>
    <w:rsid w:val="00646D5C"/>
    <w:rsid w:val="006501B4"/>
    <w:rsid w:val="00652343"/>
    <w:rsid w:val="00652406"/>
    <w:rsid w:val="00654BEB"/>
    <w:rsid w:val="0065506D"/>
    <w:rsid w:val="00655DB5"/>
    <w:rsid w:val="0065640B"/>
    <w:rsid w:val="00661614"/>
    <w:rsid w:val="00662614"/>
    <w:rsid w:val="006653F4"/>
    <w:rsid w:val="006678DA"/>
    <w:rsid w:val="0067274F"/>
    <w:rsid w:val="00672C8A"/>
    <w:rsid w:val="00681E69"/>
    <w:rsid w:val="00683AC7"/>
    <w:rsid w:val="00684B95"/>
    <w:rsid w:val="00686749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55C"/>
    <w:rsid w:val="006D7704"/>
    <w:rsid w:val="006E2C5F"/>
    <w:rsid w:val="006E2CE3"/>
    <w:rsid w:val="006E6D3F"/>
    <w:rsid w:val="006E7071"/>
    <w:rsid w:val="006E7CD9"/>
    <w:rsid w:val="006F67BE"/>
    <w:rsid w:val="0070174E"/>
    <w:rsid w:val="00706526"/>
    <w:rsid w:val="007073BF"/>
    <w:rsid w:val="00707895"/>
    <w:rsid w:val="00710AFB"/>
    <w:rsid w:val="00715EFB"/>
    <w:rsid w:val="00716671"/>
    <w:rsid w:val="007177F7"/>
    <w:rsid w:val="007231B6"/>
    <w:rsid w:val="00725337"/>
    <w:rsid w:val="007338DB"/>
    <w:rsid w:val="00734ECE"/>
    <w:rsid w:val="0074300D"/>
    <w:rsid w:val="00745182"/>
    <w:rsid w:val="00755B9D"/>
    <w:rsid w:val="0076041E"/>
    <w:rsid w:val="007610F4"/>
    <w:rsid w:val="00763C5E"/>
    <w:rsid w:val="00781A67"/>
    <w:rsid w:val="007824BB"/>
    <w:rsid w:val="007962DC"/>
    <w:rsid w:val="0079659A"/>
    <w:rsid w:val="007A4925"/>
    <w:rsid w:val="007B05B9"/>
    <w:rsid w:val="007B3BA8"/>
    <w:rsid w:val="007B438F"/>
    <w:rsid w:val="007B5D8B"/>
    <w:rsid w:val="007C26E8"/>
    <w:rsid w:val="007C4EA4"/>
    <w:rsid w:val="007C7008"/>
    <w:rsid w:val="007D055A"/>
    <w:rsid w:val="007E0281"/>
    <w:rsid w:val="007E1030"/>
    <w:rsid w:val="007E118D"/>
    <w:rsid w:val="007E268C"/>
    <w:rsid w:val="007E66EC"/>
    <w:rsid w:val="007F16A2"/>
    <w:rsid w:val="007F26D8"/>
    <w:rsid w:val="007F2DF2"/>
    <w:rsid w:val="007F3FE9"/>
    <w:rsid w:val="007F58EA"/>
    <w:rsid w:val="0080025E"/>
    <w:rsid w:val="00801182"/>
    <w:rsid w:val="00811008"/>
    <w:rsid w:val="008118DC"/>
    <w:rsid w:val="00812AFC"/>
    <w:rsid w:val="00813AC3"/>
    <w:rsid w:val="00814649"/>
    <w:rsid w:val="00816006"/>
    <w:rsid w:val="00817AEA"/>
    <w:rsid w:val="00824533"/>
    <w:rsid w:val="00830941"/>
    <w:rsid w:val="00835D38"/>
    <w:rsid w:val="0083601F"/>
    <w:rsid w:val="00843DAA"/>
    <w:rsid w:val="0084606F"/>
    <w:rsid w:val="00846398"/>
    <w:rsid w:val="008469A3"/>
    <w:rsid w:val="00865343"/>
    <w:rsid w:val="00865958"/>
    <w:rsid w:val="0086718B"/>
    <w:rsid w:val="008733B6"/>
    <w:rsid w:val="008753B7"/>
    <w:rsid w:val="0087569F"/>
    <w:rsid w:val="00881401"/>
    <w:rsid w:val="0089592E"/>
    <w:rsid w:val="00895A6E"/>
    <w:rsid w:val="0089758E"/>
    <w:rsid w:val="00897704"/>
    <w:rsid w:val="00897DD0"/>
    <w:rsid w:val="008A51D2"/>
    <w:rsid w:val="008A6039"/>
    <w:rsid w:val="008A7C3E"/>
    <w:rsid w:val="008B1543"/>
    <w:rsid w:val="008C0B51"/>
    <w:rsid w:val="008C1158"/>
    <w:rsid w:val="008C193A"/>
    <w:rsid w:val="008C274F"/>
    <w:rsid w:val="008C4AF7"/>
    <w:rsid w:val="008C604A"/>
    <w:rsid w:val="008D1820"/>
    <w:rsid w:val="008D541A"/>
    <w:rsid w:val="008E1562"/>
    <w:rsid w:val="008E2A49"/>
    <w:rsid w:val="008E348B"/>
    <w:rsid w:val="008E6F99"/>
    <w:rsid w:val="008F33C7"/>
    <w:rsid w:val="008F39D7"/>
    <w:rsid w:val="008F3E4A"/>
    <w:rsid w:val="008F55B4"/>
    <w:rsid w:val="008F6764"/>
    <w:rsid w:val="008F7044"/>
    <w:rsid w:val="008F7B48"/>
    <w:rsid w:val="009060E5"/>
    <w:rsid w:val="00913206"/>
    <w:rsid w:val="00916066"/>
    <w:rsid w:val="00917844"/>
    <w:rsid w:val="00920E89"/>
    <w:rsid w:val="009236BE"/>
    <w:rsid w:val="00925141"/>
    <w:rsid w:val="00932E52"/>
    <w:rsid w:val="00934610"/>
    <w:rsid w:val="00935F0F"/>
    <w:rsid w:val="00940292"/>
    <w:rsid w:val="0094031F"/>
    <w:rsid w:val="009524C1"/>
    <w:rsid w:val="00954CA3"/>
    <w:rsid w:val="009569DF"/>
    <w:rsid w:val="00963A44"/>
    <w:rsid w:val="00965914"/>
    <w:rsid w:val="0097115B"/>
    <w:rsid w:val="00972252"/>
    <w:rsid w:val="00975242"/>
    <w:rsid w:val="009767F5"/>
    <w:rsid w:val="00976A20"/>
    <w:rsid w:val="00977544"/>
    <w:rsid w:val="00977A55"/>
    <w:rsid w:val="00982301"/>
    <w:rsid w:val="00982420"/>
    <w:rsid w:val="009828B1"/>
    <w:rsid w:val="00984AF0"/>
    <w:rsid w:val="00986573"/>
    <w:rsid w:val="00997C57"/>
    <w:rsid w:val="009A1162"/>
    <w:rsid w:val="009A23EE"/>
    <w:rsid w:val="009A2BE6"/>
    <w:rsid w:val="009B11B1"/>
    <w:rsid w:val="009B193D"/>
    <w:rsid w:val="009B3D32"/>
    <w:rsid w:val="009B5806"/>
    <w:rsid w:val="009B6970"/>
    <w:rsid w:val="009C17EF"/>
    <w:rsid w:val="009C58D3"/>
    <w:rsid w:val="009C6AEC"/>
    <w:rsid w:val="009C6D11"/>
    <w:rsid w:val="009D01B6"/>
    <w:rsid w:val="009D63BB"/>
    <w:rsid w:val="009E5DA3"/>
    <w:rsid w:val="009E7E9B"/>
    <w:rsid w:val="00A01561"/>
    <w:rsid w:val="00A0308E"/>
    <w:rsid w:val="00A03C26"/>
    <w:rsid w:val="00A07790"/>
    <w:rsid w:val="00A14893"/>
    <w:rsid w:val="00A1513F"/>
    <w:rsid w:val="00A15D19"/>
    <w:rsid w:val="00A21978"/>
    <w:rsid w:val="00A227A8"/>
    <w:rsid w:val="00A316DE"/>
    <w:rsid w:val="00A455ED"/>
    <w:rsid w:val="00A514D5"/>
    <w:rsid w:val="00A60A73"/>
    <w:rsid w:val="00A61DC3"/>
    <w:rsid w:val="00A6298E"/>
    <w:rsid w:val="00A710F5"/>
    <w:rsid w:val="00A712BF"/>
    <w:rsid w:val="00A75B22"/>
    <w:rsid w:val="00A822D0"/>
    <w:rsid w:val="00A825ED"/>
    <w:rsid w:val="00A82EFD"/>
    <w:rsid w:val="00A834EB"/>
    <w:rsid w:val="00A8470C"/>
    <w:rsid w:val="00A847F0"/>
    <w:rsid w:val="00A867C1"/>
    <w:rsid w:val="00A9330F"/>
    <w:rsid w:val="00A96175"/>
    <w:rsid w:val="00AA7DDD"/>
    <w:rsid w:val="00AB0A51"/>
    <w:rsid w:val="00AB46F2"/>
    <w:rsid w:val="00AB52D1"/>
    <w:rsid w:val="00AB6470"/>
    <w:rsid w:val="00AC0726"/>
    <w:rsid w:val="00AC2897"/>
    <w:rsid w:val="00AC7550"/>
    <w:rsid w:val="00AD212A"/>
    <w:rsid w:val="00AD43C5"/>
    <w:rsid w:val="00AE063D"/>
    <w:rsid w:val="00AE198F"/>
    <w:rsid w:val="00AE5AA3"/>
    <w:rsid w:val="00AE73E5"/>
    <w:rsid w:val="00AF09F6"/>
    <w:rsid w:val="00AF1B9E"/>
    <w:rsid w:val="00AF221F"/>
    <w:rsid w:val="00B0069B"/>
    <w:rsid w:val="00B018EC"/>
    <w:rsid w:val="00B042FE"/>
    <w:rsid w:val="00B10F0E"/>
    <w:rsid w:val="00B13597"/>
    <w:rsid w:val="00B13655"/>
    <w:rsid w:val="00B13FA1"/>
    <w:rsid w:val="00B1656C"/>
    <w:rsid w:val="00B233C7"/>
    <w:rsid w:val="00B30B8D"/>
    <w:rsid w:val="00B32829"/>
    <w:rsid w:val="00B35D5C"/>
    <w:rsid w:val="00B3636F"/>
    <w:rsid w:val="00B36411"/>
    <w:rsid w:val="00B416AF"/>
    <w:rsid w:val="00B432F2"/>
    <w:rsid w:val="00B44F9D"/>
    <w:rsid w:val="00B527AA"/>
    <w:rsid w:val="00B52A85"/>
    <w:rsid w:val="00B5467C"/>
    <w:rsid w:val="00B676FB"/>
    <w:rsid w:val="00B71181"/>
    <w:rsid w:val="00B73337"/>
    <w:rsid w:val="00B806E9"/>
    <w:rsid w:val="00B8201E"/>
    <w:rsid w:val="00B843D7"/>
    <w:rsid w:val="00B900EA"/>
    <w:rsid w:val="00B94F4A"/>
    <w:rsid w:val="00BA0132"/>
    <w:rsid w:val="00BA4CB2"/>
    <w:rsid w:val="00BA657D"/>
    <w:rsid w:val="00BA6B7A"/>
    <w:rsid w:val="00BB5839"/>
    <w:rsid w:val="00BB7F9C"/>
    <w:rsid w:val="00BC493C"/>
    <w:rsid w:val="00BC4F3B"/>
    <w:rsid w:val="00BC72AF"/>
    <w:rsid w:val="00BD06DB"/>
    <w:rsid w:val="00BD6FBC"/>
    <w:rsid w:val="00BF14A4"/>
    <w:rsid w:val="00BF6E84"/>
    <w:rsid w:val="00BF7B85"/>
    <w:rsid w:val="00C0012B"/>
    <w:rsid w:val="00C03663"/>
    <w:rsid w:val="00C1215C"/>
    <w:rsid w:val="00C12396"/>
    <w:rsid w:val="00C17A51"/>
    <w:rsid w:val="00C24A31"/>
    <w:rsid w:val="00C25583"/>
    <w:rsid w:val="00C259CB"/>
    <w:rsid w:val="00C415F8"/>
    <w:rsid w:val="00C429F7"/>
    <w:rsid w:val="00C42C08"/>
    <w:rsid w:val="00C449C9"/>
    <w:rsid w:val="00C4584C"/>
    <w:rsid w:val="00C539EB"/>
    <w:rsid w:val="00C551CF"/>
    <w:rsid w:val="00C555CB"/>
    <w:rsid w:val="00C576B1"/>
    <w:rsid w:val="00C706FA"/>
    <w:rsid w:val="00C715A0"/>
    <w:rsid w:val="00C71766"/>
    <w:rsid w:val="00C72BA5"/>
    <w:rsid w:val="00C73155"/>
    <w:rsid w:val="00C77548"/>
    <w:rsid w:val="00C8343E"/>
    <w:rsid w:val="00C85E91"/>
    <w:rsid w:val="00C90064"/>
    <w:rsid w:val="00C962ED"/>
    <w:rsid w:val="00C970E1"/>
    <w:rsid w:val="00CA1DC1"/>
    <w:rsid w:val="00CA293B"/>
    <w:rsid w:val="00CA4482"/>
    <w:rsid w:val="00CA52ED"/>
    <w:rsid w:val="00CA5D9D"/>
    <w:rsid w:val="00CA73BC"/>
    <w:rsid w:val="00CB15C0"/>
    <w:rsid w:val="00CB7A98"/>
    <w:rsid w:val="00CB7C66"/>
    <w:rsid w:val="00CC1DC9"/>
    <w:rsid w:val="00CC2A2A"/>
    <w:rsid w:val="00CC2D12"/>
    <w:rsid w:val="00CC3C25"/>
    <w:rsid w:val="00CC5D6F"/>
    <w:rsid w:val="00CD7849"/>
    <w:rsid w:val="00CF0F10"/>
    <w:rsid w:val="00CF195F"/>
    <w:rsid w:val="00CF1BC4"/>
    <w:rsid w:val="00CF2DED"/>
    <w:rsid w:val="00CF3D9C"/>
    <w:rsid w:val="00CF663A"/>
    <w:rsid w:val="00CF7777"/>
    <w:rsid w:val="00D01E2A"/>
    <w:rsid w:val="00D05E6E"/>
    <w:rsid w:val="00D07287"/>
    <w:rsid w:val="00D12D7E"/>
    <w:rsid w:val="00D21E80"/>
    <w:rsid w:val="00D25E45"/>
    <w:rsid w:val="00D269D4"/>
    <w:rsid w:val="00D31839"/>
    <w:rsid w:val="00D34C16"/>
    <w:rsid w:val="00D510E6"/>
    <w:rsid w:val="00D511A4"/>
    <w:rsid w:val="00D53F00"/>
    <w:rsid w:val="00D6289B"/>
    <w:rsid w:val="00D7110F"/>
    <w:rsid w:val="00D734CD"/>
    <w:rsid w:val="00D76035"/>
    <w:rsid w:val="00D76B8B"/>
    <w:rsid w:val="00D77873"/>
    <w:rsid w:val="00D80A44"/>
    <w:rsid w:val="00D82DEF"/>
    <w:rsid w:val="00D84B70"/>
    <w:rsid w:val="00D87092"/>
    <w:rsid w:val="00D874CD"/>
    <w:rsid w:val="00D875D3"/>
    <w:rsid w:val="00D909D3"/>
    <w:rsid w:val="00D916AA"/>
    <w:rsid w:val="00D97FD7"/>
    <w:rsid w:val="00DA0959"/>
    <w:rsid w:val="00DA1CD0"/>
    <w:rsid w:val="00DA3809"/>
    <w:rsid w:val="00DA67F1"/>
    <w:rsid w:val="00DB413B"/>
    <w:rsid w:val="00DB4B57"/>
    <w:rsid w:val="00DB672F"/>
    <w:rsid w:val="00DC0D7E"/>
    <w:rsid w:val="00DC53ED"/>
    <w:rsid w:val="00DD3769"/>
    <w:rsid w:val="00DD6928"/>
    <w:rsid w:val="00DE19F5"/>
    <w:rsid w:val="00DE26E4"/>
    <w:rsid w:val="00DF0FB8"/>
    <w:rsid w:val="00DF10D6"/>
    <w:rsid w:val="00DF6028"/>
    <w:rsid w:val="00E01D9C"/>
    <w:rsid w:val="00E035B2"/>
    <w:rsid w:val="00E06C2B"/>
    <w:rsid w:val="00E100B2"/>
    <w:rsid w:val="00E11359"/>
    <w:rsid w:val="00E1763B"/>
    <w:rsid w:val="00E177A7"/>
    <w:rsid w:val="00E17FC1"/>
    <w:rsid w:val="00E20FF2"/>
    <w:rsid w:val="00E21289"/>
    <w:rsid w:val="00E26D11"/>
    <w:rsid w:val="00E270F4"/>
    <w:rsid w:val="00E27412"/>
    <w:rsid w:val="00E275D5"/>
    <w:rsid w:val="00E31437"/>
    <w:rsid w:val="00E32220"/>
    <w:rsid w:val="00E448D6"/>
    <w:rsid w:val="00E46F22"/>
    <w:rsid w:val="00E552C5"/>
    <w:rsid w:val="00E577A2"/>
    <w:rsid w:val="00E639ED"/>
    <w:rsid w:val="00E63F94"/>
    <w:rsid w:val="00E64B2B"/>
    <w:rsid w:val="00E7701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B1E91"/>
    <w:rsid w:val="00EB43C2"/>
    <w:rsid w:val="00EB44BF"/>
    <w:rsid w:val="00EC1565"/>
    <w:rsid w:val="00EC4A7B"/>
    <w:rsid w:val="00ED2538"/>
    <w:rsid w:val="00ED625D"/>
    <w:rsid w:val="00ED724B"/>
    <w:rsid w:val="00EE0BA7"/>
    <w:rsid w:val="00EE4B4E"/>
    <w:rsid w:val="00EE7437"/>
    <w:rsid w:val="00EF2514"/>
    <w:rsid w:val="00EF6EF2"/>
    <w:rsid w:val="00EF7175"/>
    <w:rsid w:val="00F01839"/>
    <w:rsid w:val="00F03416"/>
    <w:rsid w:val="00F03EF2"/>
    <w:rsid w:val="00F1011A"/>
    <w:rsid w:val="00F10D96"/>
    <w:rsid w:val="00F14DC4"/>
    <w:rsid w:val="00F16597"/>
    <w:rsid w:val="00F16F30"/>
    <w:rsid w:val="00F25043"/>
    <w:rsid w:val="00F27DC4"/>
    <w:rsid w:val="00F33AFB"/>
    <w:rsid w:val="00F3450C"/>
    <w:rsid w:val="00F35966"/>
    <w:rsid w:val="00F42A5A"/>
    <w:rsid w:val="00F4377B"/>
    <w:rsid w:val="00F439DF"/>
    <w:rsid w:val="00F4462A"/>
    <w:rsid w:val="00F455FF"/>
    <w:rsid w:val="00F45EF9"/>
    <w:rsid w:val="00F50EF1"/>
    <w:rsid w:val="00F5369D"/>
    <w:rsid w:val="00F56491"/>
    <w:rsid w:val="00F564D5"/>
    <w:rsid w:val="00F60A87"/>
    <w:rsid w:val="00F61755"/>
    <w:rsid w:val="00F677F6"/>
    <w:rsid w:val="00F72B54"/>
    <w:rsid w:val="00F73EF2"/>
    <w:rsid w:val="00F74376"/>
    <w:rsid w:val="00F76280"/>
    <w:rsid w:val="00F76DA7"/>
    <w:rsid w:val="00F9014C"/>
    <w:rsid w:val="00F958AB"/>
    <w:rsid w:val="00F95B5B"/>
    <w:rsid w:val="00FA32C7"/>
    <w:rsid w:val="00FA7F1C"/>
    <w:rsid w:val="00FB2828"/>
    <w:rsid w:val="00FB46EE"/>
    <w:rsid w:val="00FC0B17"/>
    <w:rsid w:val="00FC600F"/>
    <w:rsid w:val="00FD15C8"/>
    <w:rsid w:val="00FD28A5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E1763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763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763B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E1763B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1763B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1763B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763B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763B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1763B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1763B"/>
    <w:rPr>
      <w:rFonts w:cs="Times New Roman"/>
      <w:sz w:val="2"/>
      <w:lang w:val="en-US" w:eastAsia="en-US"/>
    </w:rPr>
  </w:style>
  <w:style w:type="table" w:styleId="ad">
    <w:name w:val="Table Grid"/>
    <w:basedOn w:val="a1"/>
    <w:uiPriority w:val="99"/>
    <w:rsid w:val="009D0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Указатель1"/>
    <w:basedOn w:val="a"/>
    <w:uiPriority w:val="99"/>
    <w:rsid w:val="008B1543"/>
    <w:pPr>
      <w:suppressLineNumbers/>
      <w:suppressAutoHyphens/>
    </w:pPr>
    <w:rPr>
      <w:rFonts w:ascii="Arial" w:hAnsi="Arial" w:cs="Tahoma"/>
      <w:lang w:val="ru-RU" w:eastAsia="ar-SA"/>
    </w:rPr>
  </w:style>
  <w:style w:type="paragraph" w:styleId="ae">
    <w:name w:val="Normal (Web)"/>
    <w:basedOn w:val="a"/>
    <w:uiPriority w:val="99"/>
    <w:unhideWhenUsed/>
    <w:rsid w:val="0074518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</vt:lpstr>
    </vt:vector>
  </TitlesOfParts>
  <Company>RePack by SPecialiST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</dc:title>
  <dc:subject/>
  <dc:creator>User</dc:creator>
  <cp:keywords/>
  <dc:description/>
  <cp:lastModifiedBy>DNA7 X86</cp:lastModifiedBy>
  <cp:revision>38</cp:revision>
  <cp:lastPrinted>2017-12-04T04:32:00Z</cp:lastPrinted>
  <dcterms:created xsi:type="dcterms:W3CDTF">2015-04-06T07:14:00Z</dcterms:created>
  <dcterms:modified xsi:type="dcterms:W3CDTF">2017-12-29T09:10:00Z</dcterms:modified>
</cp:coreProperties>
</file>