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0" w:type="dxa"/>
        <w:tblInd w:w="-318" w:type="dxa"/>
        <w:tblBorders>
          <w:bottom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3"/>
        <w:gridCol w:w="1529"/>
        <w:gridCol w:w="3868"/>
      </w:tblGrid>
      <w:tr w:rsidR="00626A24" w:rsidRPr="008C1312" w:rsidTr="00807779">
        <w:trPr>
          <w:trHeight w:val="1257"/>
        </w:trPr>
        <w:tc>
          <w:tcPr>
            <w:tcW w:w="4566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626A24" w:rsidRPr="008C1312" w:rsidRDefault="00626A24" w:rsidP="0080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C1312">
              <w:rPr>
                <w:rFonts w:ascii="Times New Roman" w:hAnsi="Times New Roman" w:cs="Times New Roman"/>
                <w:b/>
                <w:color w:val="000000"/>
              </w:rPr>
              <w:t xml:space="preserve">«РЕСПУБЛИКА АЛТАЙ </w:t>
            </w:r>
          </w:p>
          <w:p w:rsidR="00626A24" w:rsidRPr="008C1312" w:rsidRDefault="00626A24" w:rsidP="0080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C1312">
              <w:rPr>
                <w:rFonts w:ascii="Times New Roman" w:hAnsi="Times New Roman" w:cs="Times New Roman"/>
                <w:b/>
                <w:color w:val="000000"/>
              </w:rPr>
              <w:t xml:space="preserve">АДМИНИСТРАЦИЯ МУНИЦИПАЛЬНОГО ОБРАЗОВАНИЯ ЧЕРНОАНУСКОЕ СЕЛЬСКОЕ ПОСЕЛЕНИЕ </w:t>
            </w:r>
          </w:p>
        </w:tc>
        <w:tc>
          <w:tcPr>
            <w:tcW w:w="1530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626A24" w:rsidRPr="008C1312" w:rsidRDefault="00626A24" w:rsidP="0080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31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838200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626A24" w:rsidRPr="008C1312" w:rsidRDefault="00626A24" w:rsidP="0080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C1312">
              <w:rPr>
                <w:rFonts w:ascii="Times New Roman" w:hAnsi="Times New Roman" w:cs="Times New Roman"/>
                <w:b/>
                <w:color w:val="000000"/>
              </w:rPr>
              <w:t xml:space="preserve"> АЛТАЙ РЕСПУБЛИКАНЫҤ</w:t>
            </w:r>
          </w:p>
          <w:p w:rsidR="00626A24" w:rsidRPr="008C1312" w:rsidRDefault="00626A24" w:rsidP="0080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C1312">
              <w:rPr>
                <w:rFonts w:ascii="Times New Roman" w:hAnsi="Times New Roman" w:cs="Times New Roman"/>
                <w:b/>
                <w:color w:val="000000"/>
              </w:rPr>
              <w:t xml:space="preserve">КАН-ООЗЫ АЙМАКТЫ </w:t>
            </w:r>
          </w:p>
          <w:p w:rsidR="00626A24" w:rsidRPr="008C1312" w:rsidRDefault="00626A24" w:rsidP="0080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C1312">
              <w:rPr>
                <w:rFonts w:ascii="Times New Roman" w:hAnsi="Times New Roman" w:cs="Times New Roman"/>
                <w:b/>
                <w:color w:val="000000"/>
              </w:rPr>
              <w:t xml:space="preserve">ЧАРГЫОЗЫ </w:t>
            </w:r>
            <w:proofErr w:type="gramStart"/>
            <w:r w:rsidRPr="008C1312">
              <w:rPr>
                <w:rFonts w:ascii="Times New Roman" w:hAnsi="Times New Roman" w:cs="Times New Roman"/>
                <w:b/>
                <w:color w:val="000000"/>
                <w:lang w:val="en-US"/>
              </w:rPr>
              <w:t>J</w:t>
            </w:r>
            <w:proofErr w:type="gramEnd"/>
            <w:r w:rsidRPr="008C1312">
              <w:rPr>
                <w:rFonts w:ascii="Times New Roman" w:hAnsi="Times New Roman" w:cs="Times New Roman"/>
                <w:b/>
                <w:color w:val="000000"/>
              </w:rPr>
              <w:t xml:space="preserve">УРТ </w:t>
            </w:r>
          </w:p>
          <w:p w:rsidR="00626A24" w:rsidRPr="008C1312" w:rsidRDefault="00626A24" w:rsidP="0080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C1312">
              <w:rPr>
                <w:rFonts w:ascii="Times New Roman" w:hAnsi="Times New Roman" w:cs="Times New Roman"/>
                <w:b/>
                <w:color w:val="000000"/>
              </w:rPr>
              <w:t>АДМИНИСТРАЦИЯЗЫ</w:t>
            </w:r>
          </w:p>
        </w:tc>
      </w:tr>
    </w:tbl>
    <w:p w:rsidR="00626A24" w:rsidRPr="008C1312" w:rsidRDefault="00626A24" w:rsidP="00626A24">
      <w:pPr>
        <w:rPr>
          <w:rFonts w:ascii="Times New Roman" w:hAnsi="Times New Roman" w:cs="Times New Roman"/>
          <w:b/>
        </w:rPr>
      </w:pPr>
    </w:p>
    <w:p w:rsidR="00626A24" w:rsidRPr="008C1312" w:rsidRDefault="00626A24" w:rsidP="00626A24">
      <w:pPr>
        <w:rPr>
          <w:rFonts w:ascii="Times New Roman" w:hAnsi="Times New Roman" w:cs="Times New Roman"/>
          <w:b/>
          <w:sz w:val="32"/>
          <w:szCs w:val="32"/>
        </w:rPr>
      </w:pPr>
      <w:r w:rsidRPr="008C1312">
        <w:rPr>
          <w:rFonts w:ascii="Times New Roman" w:hAnsi="Times New Roman" w:cs="Times New Roman"/>
          <w:b/>
          <w:sz w:val="32"/>
          <w:szCs w:val="32"/>
        </w:rPr>
        <w:t xml:space="preserve">ПОСТАНОВЛЕНИЕ                                                         </w:t>
      </w:r>
      <w:r w:rsidRPr="008C1312">
        <w:rPr>
          <w:rFonts w:ascii="Times New Roman" w:hAnsi="Times New Roman" w:cs="Times New Roman"/>
          <w:b/>
          <w:sz w:val="32"/>
          <w:szCs w:val="32"/>
          <w:lang w:val="de-DE"/>
        </w:rPr>
        <w:t>JÖ</w:t>
      </w:r>
      <w:proofErr w:type="gramStart"/>
      <w:r w:rsidRPr="008C131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</w:p>
    <w:tbl>
      <w:tblPr>
        <w:tblW w:w="10247" w:type="dxa"/>
        <w:tblInd w:w="-252" w:type="dxa"/>
        <w:tblLook w:val="04A0" w:firstRow="1" w:lastRow="0" w:firstColumn="1" w:lastColumn="0" w:noHBand="0" w:noVBand="1"/>
      </w:tblPr>
      <w:tblGrid>
        <w:gridCol w:w="5300"/>
        <w:gridCol w:w="4947"/>
      </w:tblGrid>
      <w:tr w:rsidR="00626A24" w:rsidRPr="008C1312" w:rsidTr="00807779">
        <w:trPr>
          <w:trHeight w:val="202"/>
        </w:trPr>
        <w:tc>
          <w:tcPr>
            <w:tcW w:w="5300" w:type="dxa"/>
          </w:tcPr>
          <w:tbl>
            <w:tblPr>
              <w:tblStyle w:val="a4"/>
              <w:tblpPr w:leftFromText="180" w:rightFromText="180" w:vertAnchor="text" w:horzAnchor="margin" w:tblpY="63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</w:tblGrid>
            <w:tr w:rsidR="00626A24" w:rsidRPr="008C1312" w:rsidTr="00807779">
              <w:tc>
                <w:tcPr>
                  <w:tcW w:w="4928" w:type="dxa"/>
                </w:tcPr>
                <w:p w:rsidR="00626A24" w:rsidRPr="008C1312" w:rsidRDefault="00626A24" w:rsidP="008077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13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 утверждении </w:t>
                  </w:r>
                  <w:r w:rsidRPr="00914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914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профилактики рисков причинения вреда (ущерба) охраняемым законом ценностям по осуществлению муниципального контроля на автомобильном транспорте и в дорожном хозяйстве в границах населенных пунктов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914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ерноануйское</w:t>
                  </w:r>
                  <w:proofErr w:type="spellEnd"/>
                  <w:r w:rsidRPr="00914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 на 2025 г.</w:t>
                  </w:r>
                </w:p>
              </w:tc>
            </w:tr>
            <w:tr w:rsidR="00626A24" w:rsidRPr="008C1312" w:rsidTr="00807779">
              <w:tc>
                <w:tcPr>
                  <w:tcW w:w="4928" w:type="dxa"/>
                </w:tcPr>
                <w:p w:rsidR="00626A24" w:rsidRPr="008C1312" w:rsidRDefault="00626A24" w:rsidP="008077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26A24" w:rsidRPr="008C1312" w:rsidRDefault="001C4791" w:rsidP="001C4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07» ноября 2024</w:t>
            </w:r>
            <w:r w:rsidR="00626A24" w:rsidRPr="008C1312">
              <w:rPr>
                <w:rFonts w:ascii="Times New Roman" w:hAnsi="Times New Roman" w:cs="Times New Roman"/>
              </w:rPr>
              <w:t xml:space="preserve"> г.                  </w:t>
            </w:r>
          </w:p>
        </w:tc>
        <w:tc>
          <w:tcPr>
            <w:tcW w:w="4947" w:type="dxa"/>
          </w:tcPr>
          <w:p w:rsidR="00626A24" w:rsidRPr="008C1312" w:rsidRDefault="008C4143" w:rsidP="00807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14</w:t>
            </w:r>
          </w:p>
          <w:p w:rsidR="00626A24" w:rsidRPr="008C1312" w:rsidRDefault="00626A24" w:rsidP="00807779">
            <w:pPr>
              <w:rPr>
                <w:rFonts w:ascii="Times New Roman" w:hAnsi="Times New Roman" w:cs="Times New Roman"/>
              </w:rPr>
            </w:pPr>
          </w:p>
          <w:p w:rsidR="00626A24" w:rsidRPr="008C1312" w:rsidRDefault="00626A24" w:rsidP="00807779">
            <w:pPr>
              <w:rPr>
                <w:rFonts w:ascii="Times New Roman" w:hAnsi="Times New Roman" w:cs="Times New Roman"/>
                <w:b/>
              </w:rPr>
            </w:pPr>
          </w:p>
          <w:p w:rsidR="00626A24" w:rsidRPr="008C1312" w:rsidRDefault="00626A24" w:rsidP="0080777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26A24" w:rsidRPr="0091461E" w:rsidRDefault="00626A24" w:rsidP="00626A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61E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</w:t>
      </w:r>
      <w:r w:rsidRPr="0091461E">
        <w:rPr>
          <w:rFonts w:ascii="Times New Roman" w:hAnsi="Times New Roman" w:cs="Times New Roman"/>
          <w:sz w:val="24"/>
          <w:szCs w:val="24"/>
        </w:rPr>
        <w:t xml:space="preserve">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</w:t>
      </w:r>
      <w:proofErr w:type="spellStart"/>
      <w:r w:rsidRPr="0091461E">
        <w:rPr>
          <w:rFonts w:ascii="Times New Roman" w:hAnsi="Times New Roman" w:cs="Times New Roman"/>
          <w:sz w:val="24"/>
          <w:szCs w:val="24"/>
        </w:rPr>
        <w:t>иутверждения</w:t>
      </w:r>
      <w:proofErr w:type="spellEnd"/>
      <w:r w:rsidRPr="0091461E">
        <w:rPr>
          <w:rFonts w:ascii="Times New Roman" w:hAnsi="Times New Roman" w:cs="Times New Roman"/>
          <w:sz w:val="24"/>
          <w:szCs w:val="24"/>
        </w:rPr>
        <w:t xml:space="preserve"> контрольными (надзорными) органами программы </w:t>
      </w:r>
      <w:proofErr w:type="spellStart"/>
      <w:r w:rsidRPr="0091461E">
        <w:rPr>
          <w:rFonts w:ascii="Times New Roman" w:hAnsi="Times New Roman" w:cs="Times New Roman"/>
          <w:sz w:val="24"/>
          <w:szCs w:val="24"/>
        </w:rPr>
        <w:t>профилактикирисков</w:t>
      </w:r>
      <w:proofErr w:type="spellEnd"/>
      <w:r w:rsidRPr="0091461E">
        <w:rPr>
          <w:rFonts w:ascii="Times New Roman" w:hAnsi="Times New Roman" w:cs="Times New Roman"/>
          <w:sz w:val="24"/>
          <w:szCs w:val="24"/>
        </w:rPr>
        <w:t xml:space="preserve"> причинения вреда (ущерба)</w:t>
      </w:r>
      <w:r>
        <w:rPr>
          <w:rFonts w:ascii="Times New Roman" w:hAnsi="Times New Roman" w:cs="Times New Roman"/>
          <w:sz w:val="24"/>
          <w:szCs w:val="24"/>
        </w:rPr>
        <w:t xml:space="preserve"> охраняемым законом ценностям», руководствуясь Уставом, </w:t>
      </w:r>
      <w:r w:rsidRPr="008C13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МО </w:t>
      </w:r>
      <w:proofErr w:type="spellStart"/>
      <w:r w:rsidRPr="008C1312">
        <w:rPr>
          <w:rFonts w:ascii="Times New Roman" w:hAnsi="Times New Roman" w:cs="Times New Roman"/>
          <w:color w:val="000000"/>
          <w:sz w:val="24"/>
          <w:szCs w:val="24"/>
        </w:rPr>
        <w:t>Черноануйское</w:t>
      </w:r>
      <w:proofErr w:type="spellEnd"/>
      <w:r w:rsidRPr="008C13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proofErr w:type="gramEnd"/>
    </w:p>
    <w:p w:rsidR="00626A24" w:rsidRPr="008C1312" w:rsidRDefault="00626A24" w:rsidP="00626A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131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31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Утвердить П</w:t>
      </w:r>
      <w:r w:rsidRPr="0091461E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1461E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по осуществлению муниципального контроля на автомобильном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91461E">
        <w:rPr>
          <w:rFonts w:ascii="Times New Roman" w:hAnsi="Times New Roman" w:cs="Times New Roman"/>
          <w:sz w:val="24"/>
          <w:szCs w:val="24"/>
        </w:rPr>
        <w:t>ерноануй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2025</w:t>
      </w:r>
      <w:r w:rsidRPr="009146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626A24" w:rsidRPr="008C1312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626A24" w:rsidRPr="008C1312" w:rsidRDefault="00626A24" w:rsidP="00626A2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A24" w:rsidRPr="008C1312" w:rsidRDefault="00626A24" w:rsidP="00626A24">
      <w:pPr>
        <w:pStyle w:val="a5"/>
        <w:spacing w:after="0" w:afterAutospacing="0"/>
        <w:contextualSpacing/>
      </w:pPr>
      <w:r w:rsidRPr="008C1312">
        <w:t xml:space="preserve">Глава </w:t>
      </w:r>
      <w:proofErr w:type="spellStart"/>
      <w:r w:rsidRPr="008C1312">
        <w:t>Черноануйского</w:t>
      </w:r>
      <w:proofErr w:type="spellEnd"/>
    </w:p>
    <w:p w:rsidR="00626A24" w:rsidRDefault="00626A24" w:rsidP="00626A24">
      <w:pPr>
        <w:pStyle w:val="a5"/>
        <w:spacing w:after="0" w:afterAutospacing="0"/>
        <w:contextualSpacing/>
      </w:pPr>
      <w:r w:rsidRPr="008C1312">
        <w:t xml:space="preserve">сельского поселения                                                                  </w:t>
      </w:r>
      <w:r>
        <w:t xml:space="preserve">                             </w:t>
      </w:r>
      <w:r w:rsidRPr="008C1312">
        <w:t>Т.А. Акатьев</w:t>
      </w:r>
      <w:r>
        <w:t>а</w:t>
      </w: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Pr="004E55DC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626A24" w:rsidRPr="004E55DC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E55DC">
        <w:rPr>
          <w:rFonts w:ascii="Times New Roman" w:hAnsi="Times New Roman" w:cs="Times New Roman"/>
          <w:sz w:val="24"/>
          <w:szCs w:val="24"/>
        </w:rPr>
        <w:t>Черноануйского</w:t>
      </w:r>
      <w:proofErr w:type="spellEnd"/>
      <w:r w:rsidRPr="004E55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26A24" w:rsidRDefault="001C4791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07.11.2024 г.№ 14</w:t>
      </w:r>
      <w:bookmarkStart w:id="0" w:name="_GoBack"/>
      <w:bookmarkEnd w:id="0"/>
    </w:p>
    <w:p w:rsidR="00626A24" w:rsidRPr="004E55DC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F33CC6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МУНИЦИПАЛЬНОГО КОНТРОЛЯ НА АВТОМОБИЛЬНОМ ТРАНСПОРТЕ И В ДОРОЖНОМ ХОЗЯЙСТВЕ В ГРАНИЦАХ НАСЕЛЕННЫХ ПУНКТОВ МО ЧЕРНОАНУЙСКОЕ СЕЛЬСКОЕ ПОСЕЛЕНИЕ НА 2025 Г.</w:t>
      </w:r>
    </w:p>
    <w:p w:rsidR="00626A24" w:rsidRDefault="00626A24" w:rsidP="00626A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6A24" w:rsidRPr="00F64C55" w:rsidRDefault="00626A24" w:rsidP="00626A2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5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F33CC6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муниципального контроля на автомобильном транспорте и в дорожном хозяйстве в границах населенных пунктов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Черноануйское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2025 г.</w:t>
      </w:r>
      <w:r w:rsidRPr="004E55DC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</w:t>
      </w:r>
      <w:proofErr w:type="gramEnd"/>
      <w:r w:rsidRPr="004E55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5DC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4E55DC">
        <w:rPr>
          <w:rFonts w:ascii="Times New Roman" w:hAnsi="Times New Roman" w:cs="Times New Roman"/>
          <w:sz w:val="24"/>
          <w:szCs w:val="24"/>
        </w:rPr>
        <w:t xml:space="preserve">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E55DC">
        <w:rPr>
          <w:rFonts w:ascii="Times New Roman" w:hAnsi="Times New Roman" w:cs="Times New Roman"/>
          <w:sz w:val="24"/>
          <w:szCs w:val="24"/>
        </w:rPr>
        <w:t>Программа устанавливает особенности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в рамках осуществления муниципального контро</w:t>
      </w:r>
      <w:r>
        <w:rPr>
          <w:rFonts w:ascii="Times New Roman" w:hAnsi="Times New Roman" w:cs="Times New Roman"/>
          <w:sz w:val="24"/>
          <w:szCs w:val="24"/>
        </w:rPr>
        <w:t xml:space="preserve">ля на автомобильном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транспортеи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дорожном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хозяйстве</w:t>
      </w:r>
      <w:r w:rsidRPr="004E55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E55DC">
        <w:rPr>
          <w:rFonts w:ascii="Times New Roman" w:hAnsi="Times New Roman" w:cs="Times New Roman"/>
          <w:sz w:val="24"/>
          <w:szCs w:val="24"/>
        </w:rPr>
        <w:t xml:space="preserve">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Черноануйское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4E55DC">
        <w:rPr>
          <w:rFonts w:ascii="Times New Roman" w:hAnsi="Times New Roman" w:cs="Times New Roman"/>
          <w:sz w:val="24"/>
          <w:szCs w:val="24"/>
        </w:rPr>
        <w:t xml:space="preserve">(далее – муниципальный контроль). </w:t>
      </w:r>
      <w:proofErr w:type="gramEnd"/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>1.3. Программа предусматривает аналитическую часть, цели и задачи Программы, план профилактических мероприятий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55DC">
        <w:rPr>
          <w:rFonts w:ascii="Times New Roman" w:hAnsi="Times New Roman" w:cs="Times New Roman"/>
          <w:sz w:val="24"/>
          <w:szCs w:val="24"/>
        </w:rPr>
        <w:t xml:space="preserve"> год, показатели результативности и эффективности Программы. </w:t>
      </w:r>
    </w:p>
    <w:p w:rsidR="00626A24" w:rsidRPr="00F64C55" w:rsidRDefault="00626A24" w:rsidP="00626A2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55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 контроля</w:t>
      </w:r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2.1. Муниципальный контроль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Черноануйского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>2.2. Предметом муниципального контроля в соответствии с Федеральными законами от 08.11.2007 № 259-ФЗ «Устав автомобильного транспорта и городского наземного электрического транспорта», от 08.11.2007 № 257-ФЗ «Об автомобильных дорогах и о дорожной деятельности в Ро</w:t>
      </w:r>
      <w:r>
        <w:rPr>
          <w:rFonts w:ascii="Times New Roman" w:hAnsi="Times New Roman" w:cs="Times New Roman"/>
          <w:sz w:val="24"/>
          <w:szCs w:val="24"/>
        </w:rPr>
        <w:t>ссийской Федерации и о внесе</w:t>
      </w:r>
      <w:r w:rsidRPr="004E55DC">
        <w:rPr>
          <w:rFonts w:ascii="Times New Roman" w:hAnsi="Times New Roman" w:cs="Times New Roman"/>
          <w:sz w:val="24"/>
          <w:szCs w:val="24"/>
        </w:rPr>
        <w:t xml:space="preserve">нии изменений в отдельные законодательные акты Российской Федерации» является: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2.2.1. Соблюдение гражданами (в том числе индивидуальными предпринимателями) и организациями (далее – контролируемые лица) обязательных требований: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в области автомобильных дорог и дорожной деятельности, установленных в отношении автомобильных дорог местного значения в границах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Черноануйское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E55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к осуществлению работ по </w:t>
      </w:r>
      <w:r>
        <w:rPr>
          <w:rFonts w:ascii="Times New Roman" w:hAnsi="Times New Roman" w:cs="Times New Roman"/>
          <w:sz w:val="24"/>
          <w:szCs w:val="24"/>
        </w:rPr>
        <w:t xml:space="preserve">текущему ремонту </w:t>
      </w:r>
      <w:r w:rsidRPr="004E55DC">
        <w:rPr>
          <w:rFonts w:ascii="Times New Roman" w:hAnsi="Times New Roman" w:cs="Times New Roman"/>
          <w:sz w:val="24"/>
          <w:szCs w:val="24"/>
        </w:rPr>
        <w:t xml:space="preserve">и содержанию автомобильных дорог общего пользования и искусственных дорожных сооружений на них (включая требования </w:t>
      </w:r>
      <w:r w:rsidRPr="004E55DC">
        <w:rPr>
          <w:rFonts w:ascii="Times New Roman" w:hAnsi="Times New Roman" w:cs="Times New Roman"/>
          <w:sz w:val="24"/>
          <w:szCs w:val="24"/>
        </w:rPr>
        <w:lastRenderedPageBreak/>
        <w:t xml:space="preserve">к дорожно-строительным материалам и изделиям) в части обеспечения сохранности автомобильных дорог; </w:t>
      </w:r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>в области организации регулярных перевозок,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>
        <w:rPr>
          <w:rFonts w:ascii="Times New Roman" w:hAnsi="Times New Roman" w:cs="Times New Roman"/>
          <w:sz w:val="24"/>
          <w:szCs w:val="24"/>
        </w:rPr>
        <w:t xml:space="preserve">а) на автомобильном транспорте </w:t>
      </w:r>
      <w:r w:rsidRPr="004E55DC">
        <w:rPr>
          <w:rFonts w:ascii="Times New Roman" w:hAnsi="Times New Roman" w:cs="Times New Roman"/>
          <w:sz w:val="24"/>
          <w:szCs w:val="24"/>
        </w:rPr>
        <w:t>и в дорожном хозяйстве.</w:t>
      </w:r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 2.2.2. Исполнение решений, принимаемых по результатам контрольных мероприятий. </w:t>
      </w:r>
    </w:p>
    <w:p w:rsidR="00626A24" w:rsidRPr="004E55DC" w:rsidRDefault="00626A24" w:rsidP="00626A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2.3. Объектами муниципального контроля являются: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>2.3.1.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(бездействие).</w:t>
      </w:r>
    </w:p>
    <w:p w:rsidR="00626A24" w:rsidRPr="004E55DC" w:rsidRDefault="00626A24" w:rsidP="00626A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3.2. Результаты деятельности контролируемых лиц, в том числе работы и услуги, к которым предъявляются обязательные требования. </w:t>
      </w:r>
    </w:p>
    <w:p w:rsidR="00626A24" w:rsidRPr="004E55DC" w:rsidRDefault="00626A24" w:rsidP="00626A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2.3.3. Объекты, к которым предъявляются обязательные требования.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2.4.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АдминистрациейЧерноануйского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поселения</w:t>
      </w:r>
      <w:r w:rsidRPr="004E55DC">
        <w:rPr>
          <w:rFonts w:ascii="Times New Roman" w:hAnsi="Times New Roman" w:cs="Times New Roman"/>
          <w:sz w:val="24"/>
          <w:szCs w:val="24"/>
        </w:rPr>
        <w:t>осуществлялись</w:t>
      </w:r>
      <w:proofErr w:type="spellEnd"/>
      <w:r w:rsidRPr="004E55DC">
        <w:rPr>
          <w:rFonts w:ascii="Times New Roman" w:hAnsi="Times New Roman" w:cs="Times New Roman"/>
          <w:sz w:val="24"/>
          <w:szCs w:val="24"/>
        </w:rPr>
        <w:t xml:space="preserve"> мероприятия по профилактике таких нарушений в соответствии с программ</w:t>
      </w:r>
      <w:r>
        <w:rPr>
          <w:rFonts w:ascii="Times New Roman" w:hAnsi="Times New Roman" w:cs="Times New Roman"/>
          <w:sz w:val="24"/>
          <w:szCs w:val="24"/>
        </w:rPr>
        <w:t xml:space="preserve">ами, </w:t>
      </w:r>
      <w:r w:rsidRPr="004E55DC">
        <w:rPr>
          <w:rFonts w:ascii="Times New Roman" w:hAnsi="Times New Roman" w:cs="Times New Roman"/>
          <w:sz w:val="24"/>
          <w:szCs w:val="24"/>
        </w:rPr>
        <w:t xml:space="preserve">установленных муниципальными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АдминистрацииЧерноануйского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26A24" w:rsidRPr="00856E05" w:rsidRDefault="00626A24" w:rsidP="00626A2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E05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>3.1. Целями Программы являются: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предупреждение нарушений контролируемыми лицами обязательных требований; </w:t>
      </w:r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устранение причин, факторов и условий, способствующих нарушениям обязательных требований.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>3.2. Задачами Программы являются: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>укрепление системы профилактики нарушений обязательных требований, установленных законодательством, путем активизации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профилактической деятельности;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создание системы консультирования и информирования подконтрольных субъектов. </w:t>
      </w:r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6E05">
        <w:rPr>
          <w:rFonts w:ascii="Times New Roman" w:hAnsi="Times New Roman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626A24" w:rsidRDefault="00626A24" w:rsidP="00626A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1867"/>
        <w:gridCol w:w="3344"/>
        <w:gridCol w:w="1910"/>
        <w:gridCol w:w="1917"/>
      </w:tblGrid>
      <w:tr w:rsidR="00626A24" w:rsidRPr="00C24C51" w:rsidTr="00807779">
        <w:tc>
          <w:tcPr>
            <w:tcW w:w="533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67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51">
              <w:rPr>
                <w:rFonts w:ascii="Times New Roman" w:hAnsi="Times New Roman" w:cs="Times New Roman"/>
                <w:sz w:val="20"/>
                <w:szCs w:val="20"/>
              </w:rPr>
              <w:t xml:space="preserve">Вид мероприятия </w:t>
            </w:r>
          </w:p>
        </w:tc>
        <w:tc>
          <w:tcPr>
            <w:tcW w:w="3344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51">
              <w:rPr>
                <w:rFonts w:ascii="Times New Roman" w:hAnsi="Times New Roman" w:cs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1910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51">
              <w:rPr>
                <w:rFonts w:ascii="Times New Roman" w:hAnsi="Times New Roman" w:cs="Times New Roman"/>
                <w:sz w:val="20"/>
                <w:szCs w:val="20"/>
              </w:rPr>
              <w:t>Подразделение и (или) должностные лица, ответственные за реализацию мероприятия</w:t>
            </w:r>
          </w:p>
        </w:tc>
        <w:tc>
          <w:tcPr>
            <w:tcW w:w="1917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51">
              <w:rPr>
                <w:rFonts w:ascii="Times New Roman" w:hAnsi="Times New Roman" w:cs="Times New Roman"/>
                <w:sz w:val="20"/>
                <w:szCs w:val="20"/>
              </w:rPr>
              <w:t>Сроки (периодичность) проведения мероприятия</w:t>
            </w:r>
          </w:p>
        </w:tc>
      </w:tr>
      <w:tr w:rsidR="00626A24" w:rsidRPr="00C24C51" w:rsidTr="00807779">
        <w:tc>
          <w:tcPr>
            <w:tcW w:w="533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4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0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7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26A24" w:rsidRPr="00C24C51" w:rsidTr="00807779">
        <w:tc>
          <w:tcPr>
            <w:tcW w:w="533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344" w:type="dxa"/>
          </w:tcPr>
          <w:p w:rsidR="00626A24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 поддержание в актуальном состоянии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официальном сайте Администрации:</w:t>
            </w:r>
          </w:p>
          <w:p w:rsidR="00626A24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нормативных правовых актов, регулирующих осуществление муниципального контроля;</w:t>
            </w:r>
          </w:p>
          <w:p w:rsidR="00626A24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принимаемых при нарушении обязательных требований, с текстами в действующей редакции;</w:t>
            </w:r>
          </w:p>
          <w:p w:rsidR="00626A24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руководства по соблюдению обязательных требований;</w:t>
            </w:r>
          </w:p>
          <w:p w:rsidR="00626A24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программы профилактики рисков причинения вреда (ущерба) охраняемым законом ценностям при осуществлении муниципального контроля;</w:t>
            </w:r>
          </w:p>
          <w:p w:rsidR="00626A24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исчерпывающего перечня сведений, которые могут запрашиваться контрольным (надзорным) органом у контролируемого лица;</w:t>
            </w:r>
          </w:p>
          <w:p w:rsidR="00626A24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 сведений о способах получения консультаций по вопросам обязательны требований;</w:t>
            </w:r>
          </w:p>
          <w:p w:rsidR="00626A24" w:rsidRPr="00C24C51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доклада о муниципальном контроле. </w:t>
            </w:r>
          </w:p>
        </w:tc>
        <w:tc>
          <w:tcPr>
            <w:tcW w:w="1910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Администрации</w:t>
            </w:r>
          </w:p>
        </w:tc>
        <w:tc>
          <w:tcPr>
            <w:tcW w:w="1917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текущего года (по 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издания новых нормативных правовых актов)</w:t>
            </w:r>
          </w:p>
        </w:tc>
      </w:tr>
      <w:tr w:rsidR="00626A24" w:rsidRPr="00C24C51" w:rsidTr="00807779">
        <w:tc>
          <w:tcPr>
            <w:tcW w:w="533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67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344" w:type="dxa"/>
          </w:tcPr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Консультирование контролируемых лиц проводится следующими способами: по телефону, посредством видеоконференц-связи, на личном приеме либо в ходе проведения профилактических, контрольных мероприятий. Перечень вопросов, по которым проводится консультирование:</w:t>
            </w:r>
          </w:p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 1. Организация и осуществление муниципального контроля. </w:t>
            </w:r>
          </w:p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626A24" w:rsidRPr="00C24C51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мероприятий.</w:t>
            </w:r>
          </w:p>
        </w:tc>
        <w:tc>
          <w:tcPr>
            <w:tcW w:w="1910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917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В течение текущего года</w:t>
            </w:r>
          </w:p>
        </w:tc>
      </w:tr>
      <w:tr w:rsidR="00626A24" w:rsidRPr="00C24C51" w:rsidTr="00807779">
        <w:tc>
          <w:tcPr>
            <w:tcW w:w="533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7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344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Информирование об обязательных требованиях, предъявляемых к деятельности контролируемых лиц либо к принадлежащим им объектам контроля</w:t>
            </w:r>
          </w:p>
        </w:tc>
        <w:tc>
          <w:tcPr>
            <w:tcW w:w="1910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917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Постоянно, по мере необходимости, по обращениям контролируемых лиц и их </w:t>
            </w:r>
            <w:r w:rsidRPr="0018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уполномоченных представителей</w:t>
            </w:r>
          </w:p>
        </w:tc>
      </w:tr>
    </w:tbl>
    <w:p w:rsidR="00626A24" w:rsidRDefault="00626A24" w:rsidP="00626A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528">
        <w:rPr>
          <w:rFonts w:ascii="Times New Roman" w:hAnsi="Times New Roman" w:cs="Times New Roman"/>
          <w:b/>
          <w:sz w:val="24"/>
          <w:szCs w:val="24"/>
        </w:rPr>
        <w:t>5. Показатели результативности и эффективности Программы</w:t>
      </w:r>
    </w:p>
    <w:p w:rsidR="00626A24" w:rsidRPr="00184528" w:rsidRDefault="00626A24" w:rsidP="00626A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5.1. Основным показателем результативности и эффективности реализации мероприятий Программы является минимизация причинения вреда (ущерба) охраняемым законом ценностям. 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(надзорных) органов, в которую входят: </w:t>
      </w:r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5.1.1.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орган. </w:t>
      </w:r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5.2.2. </w:t>
      </w:r>
      <w:proofErr w:type="gramStart"/>
      <w:r w:rsidRPr="004E55DC">
        <w:rPr>
          <w:rFonts w:ascii="Times New Roman" w:hAnsi="Times New Roman" w:cs="Times New Roman"/>
          <w:sz w:val="24"/>
          <w:szCs w:val="24"/>
        </w:rPr>
        <w:t xml:space="preserve">Индикативные показатели муниципального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 </w:t>
      </w:r>
      <w:proofErr w:type="gramEnd"/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5.3. При осуществлении муниципального контроля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 Результаты профилактической работы включаются в доклад о муниципальном контроле.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5.4. Наряду с показателями, предусмотренными пунктом 5.1 Программы, для оценки результативности и эффективности реализации мероприятий Программы применяются следующие показатели: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"/>
        <w:gridCol w:w="3497"/>
        <w:gridCol w:w="2927"/>
        <w:gridCol w:w="2470"/>
      </w:tblGrid>
      <w:tr w:rsidR="00626A24" w:rsidRPr="00184528" w:rsidTr="00807779">
        <w:tc>
          <w:tcPr>
            <w:tcW w:w="534" w:type="dxa"/>
          </w:tcPr>
          <w:p w:rsidR="00626A24" w:rsidRPr="00184528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3" w:type="dxa"/>
          </w:tcPr>
          <w:p w:rsidR="00626A24" w:rsidRPr="00184528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</w:tcPr>
          <w:p w:rsidR="00626A24" w:rsidRPr="00184528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2517" w:type="dxa"/>
          </w:tcPr>
          <w:p w:rsidR="00626A24" w:rsidRPr="00184528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Планируемый показатель на 2025 год</w:t>
            </w:r>
          </w:p>
        </w:tc>
      </w:tr>
      <w:tr w:rsidR="00626A24" w:rsidRPr="00184528" w:rsidTr="00807779">
        <w:tc>
          <w:tcPr>
            <w:tcW w:w="534" w:type="dxa"/>
          </w:tcPr>
          <w:p w:rsidR="00626A24" w:rsidRPr="00184528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626A24" w:rsidRPr="00184528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626A24" w:rsidRPr="00184528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626A24" w:rsidRPr="00184528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26A24" w:rsidRPr="00184528" w:rsidTr="00807779">
        <w:tc>
          <w:tcPr>
            <w:tcW w:w="534" w:type="dxa"/>
          </w:tcPr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проведенныхмероприятий</w:t>
            </w:r>
            <w:proofErr w:type="spellEnd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 по профилактике нарушений обязательных требований</w:t>
            </w:r>
          </w:p>
        </w:tc>
        <w:tc>
          <w:tcPr>
            <w:tcW w:w="2977" w:type="dxa"/>
          </w:tcPr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Ф / </w:t>
            </w:r>
            <w:proofErr w:type="gramStart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 x 100, где:</w:t>
            </w:r>
          </w:p>
          <w:p w:rsidR="00626A24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 (план) – количество профилактических мероприятий, предусмотренных программой профилактики; </w:t>
            </w:r>
          </w:p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Ф (факт) – количество фактически реализованных мероприятий, предусмотренных программой профилактики</w:t>
            </w:r>
          </w:p>
        </w:tc>
        <w:tc>
          <w:tcPr>
            <w:tcW w:w="2517" w:type="dxa"/>
          </w:tcPr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626A24" w:rsidRPr="00184528" w:rsidTr="00807779">
        <w:tc>
          <w:tcPr>
            <w:tcW w:w="534" w:type="dxa"/>
          </w:tcPr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контролируемых лиц и их представителей консультированием контрольного органа по вопросу соблюдения обязательных требований</w:t>
            </w:r>
          </w:p>
        </w:tc>
        <w:tc>
          <w:tcPr>
            <w:tcW w:w="2977" w:type="dxa"/>
          </w:tcPr>
          <w:p w:rsidR="00626A24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(1 – К</w:t>
            </w:r>
            <w:proofErr w:type="gramStart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 / К1) x 100, где: </w:t>
            </w:r>
          </w:p>
          <w:p w:rsidR="00626A24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обращений контролируемых лиц и их представителей в контрольный орган по вопросу соблюдения обязательных требований;</w:t>
            </w:r>
          </w:p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жалоб контролируемых лиц и их представителей на консультацию </w:t>
            </w:r>
          </w:p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контрольного органа по вопросу соблюдения обязательных требований</w:t>
            </w:r>
          </w:p>
        </w:tc>
        <w:tc>
          <w:tcPr>
            <w:tcW w:w="2517" w:type="dxa"/>
          </w:tcPr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100 % (при отсутствии обращений показатель равен 100 %)</w:t>
            </w:r>
          </w:p>
        </w:tc>
      </w:tr>
    </w:tbl>
    <w:p w:rsidR="00626A24" w:rsidRPr="004E55DC" w:rsidRDefault="00626A24" w:rsidP="00626A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60A6" w:rsidRDefault="009C60A6"/>
    <w:sectPr w:rsidR="009C60A6" w:rsidSect="0069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384E"/>
    <w:multiLevelType w:val="hybridMultilevel"/>
    <w:tmpl w:val="018E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6A24"/>
    <w:rsid w:val="001C4791"/>
    <w:rsid w:val="00626A24"/>
    <w:rsid w:val="008C4143"/>
    <w:rsid w:val="009C60A6"/>
    <w:rsid w:val="00A030B1"/>
    <w:rsid w:val="00D9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A2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626A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2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2024-10-15T07:09:00Z</dcterms:created>
  <dcterms:modified xsi:type="dcterms:W3CDTF">2024-11-12T04:22:00Z</dcterms:modified>
</cp:coreProperties>
</file>