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1BC" w:rsidRDefault="005511BC" w:rsidP="005511B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27EC">
        <w:rPr>
          <w:b/>
          <w:noProof/>
          <w:sz w:val="28"/>
          <w:szCs w:val="28"/>
        </w:rPr>
        <w:drawing>
          <wp:inline distT="0" distB="0" distL="0" distR="0" wp14:anchorId="7DD1FADB" wp14:editId="7B918C88">
            <wp:extent cx="2371725" cy="9810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11BC" w:rsidRDefault="005511BC" w:rsidP="006408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4E79" w:rsidRDefault="00844E79" w:rsidP="006408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Сервис «Земля для стройки» - </w:t>
      </w:r>
    </w:p>
    <w:p w:rsidR="00844E79" w:rsidRDefault="00844E79" w:rsidP="006408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простой и удобный выбор участка под строительство</w:t>
      </w:r>
    </w:p>
    <w:p w:rsidR="006408E8" w:rsidRDefault="006408E8" w:rsidP="006408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4E79" w:rsidRPr="00844E79" w:rsidRDefault="00844E79" w:rsidP="006408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08E8" w:rsidRPr="00844E79" w:rsidRDefault="004E3C45" w:rsidP="006408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E79">
        <w:rPr>
          <w:rFonts w:ascii="Times New Roman" w:hAnsi="Times New Roman" w:cs="Times New Roman"/>
          <w:sz w:val="28"/>
          <w:szCs w:val="28"/>
        </w:rPr>
        <w:t>Управление Росреестра по Республике Алтай напоминает, что на Публичной кадастровой карте доступен онлайн-сервис «Земля для стройки», где отображается актуальная информация о землях, которые предлагаются для жилищного строительства.</w:t>
      </w:r>
    </w:p>
    <w:p w:rsidR="004E3C45" w:rsidRDefault="004E3C45" w:rsidP="006408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C45">
        <w:rPr>
          <w:rFonts w:ascii="Times New Roman" w:hAnsi="Times New Roman" w:cs="Times New Roman"/>
          <w:iCs/>
          <w:sz w:val="28"/>
          <w:szCs w:val="28"/>
        </w:rPr>
        <w:t>Преимущество сервиса «Земля для стройки» заключается в том, что застройщик из любого региона, в любое удобное время может посмотреть с помощью данного сервиса потенциально интересные участки для строительства</w:t>
      </w:r>
      <w:r w:rsidR="00844E79">
        <w:rPr>
          <w:rFonts w:ascii="Times New Roman" w:hAnsi="Times New Roman" w:cs="Times New Roman"/>
          <w:sz w:val="28"/>
          <w:szCs w:val="28"/>
        </w:rPr>
        <w:t>.</w:t>
      </w:r>
    </w:p>
    <w:p w:rsidR="004E3C45" w:rsidRDefault="004E3C45" w:rsidP="004E3C4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3C45">
        <w:rPr>
          <w:rFonts w:ascii="Times New Roman" w:hAnsi="Times New Roman" w:cs="Times New Roman"/>
          <w:sz w:val="28"/>
          <w:szCs w:val="28"/>
        </w:rPr>
        <w:t>Информация находится в открытом доступе. Найти такие участки несложно.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3C45">
        <w:rPr>
          <w:rFonts w:ascii="Times New Roman" w:hAnsi="Times New Roman" w:cs="Times New Roman"/>
          <w:sz w:val="28"/>
          <w:szCs w:val="28"/>
        </w:rPr>
        <w:t xml:space="preserve">Для этого на Публичной кадастровой карте </w:t>
      </w:r>
      <w:r w:rsidRPr="006408E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hyperlink r:id="rId5" w:history="1">
        <w:r w:rsidRPr="006408E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https://pkk.rosreestr.ru</w:t>
        </w:r>
      </w:hyperlink>
      <w:r w:rsidRPr="006408E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3C45">
        <w:rPr>
          <w:rFonts w:ascii="Times New Roman" w:hAnsi="Times New Roman" w:cs="Times New Roman"/>
          <w:sz w:val="28"/>
          <w:szCs w:val="28"/>
        </w:rPr>
        <w:t>необходимо выбрать пункт меню «Жилищное строительство». В строке поиска указать номер региона и символы: дв</w:t>
      </w:r>
      <w:r>
        <w:rPr>
          <w:rFonts w:ascii="Times New Roman" w:hAnsi="Times New Roman" w:cs="Times New Roman"/>
          <w:sz w:val="28"/>
          <w:szCs w:val="28"/>
        </w:rPr>
        <w:t>оеточие и звездочку (пример: «04:*»).</w:t>
      </w:r>
      <w:r w:rsidRPr="004E3C45">
        <w:rPr>
          <w:rFonts w:ascii="Times New Roman" w:hAnsi="Times New Roman" w:cs="Times New Roman"/>
          <w:sz w:val="28"/>
          <w:szCs w:val="28"/>
        </w:rPr>
        <w:t xml:space="preserve"> </w:t>
      </w:r>
      <w:r w:rsidRPr="004E3C45">
        <w:rPr>
          <w:rFonts w:ascii="Times New Roman" w:hAnsi="Times New Roman" w:cs="Times New Roman"/>
          <w:color w:val="000000"/>
          <w:sz w:val="28"/>
          <w:szCs w:val="28"/>
        </w:rPr>
        <w:t xml:space="preserve">Система отобразит имеющиеся в регионе свободные земельные участки, а также сведения о них, к примеру, площадь, адрес объекта, категорию земель. После выбора земельного участка появляется возможность направить в уполномоченный орган обращение о своей заинтересованности использовать территорию, нажав на ссылку «Подать обращение» в информационном окне объекта. Гражданин, заинтересованный в приобретении конкретного участка, направляет через сервис информацию о себе в ответственный уполномоченный орган. После проходит электронный аукцион, по итогам которого победитель оформляет право на участок. </w:t>
      </w:r>
      <w:r w:rsidR="00844E79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4E3C45">
        <w:rPr>
          <w:rFonts w:ascii="Times New Roman" w:hAnsi="Times New Roman" w:cs="Times New Roman"/>
          <w:color w:val="000000"/>
          <w:sz w:val="28"/>
          <w:szCs w:val="28"/>
        </w:rPr>
        <w:t>роцедура поиска и реализации земель максимально упрощена для всех участников.</w:t>
      </w:r>
    </w:p>
    <w:p w:rsidR="00616CFC" w:rsidRPr="005511BC" w:rsidRDefault="00616CFC" w:rsidP="005511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808080"/>
          <w:sz w:val="28"/>
          <w:szCs w:val="28"/>
          <w:lang w:val="x-none"/>
        </w:rPr>
      </w:pPr>
      <w:r w:rsidRPr="005511B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511BC" w:rsidRPr="005511BC">
        <w:rPr>
          <w:rFonts w:ascii="Times New Roman" w:hAnsi="Times New Roman" w:cs="Times New Roman"/>
          <w:bCs/>
          <w:color w:val="000000"/>
          <w:sz w:val="28"/>
          <w:szCs w:val="28"/>
          <w:lang w:val="x-none"/>
        </w:rPr>
        <w:t xml:space="preserve">На территории Республики Алтай под жилую застройку определен </w:t>
      </w:r>
      <w:r w:rsidR="005511B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</w:t>
      </w:r>
      <w:r w:rsidR="005511BC" w:rsidRPr="005511BC">
        <w:rPr>
          <w:rFonts w:ascii="Times New Roman" w:hAnsi="Times New Roman" w:cs="Times New Roman"/>
          <w:bCs/>
          <w:color w:val="000000"/>
          <w:sz w:val="28"/>
          <w:szCs w:val="28"/>
          <w:lang w:val="x-none"/>
        </w:rPr>
        <w:t>1 земельный участок площадью 24 га и 17 территорий площадью 901 га, расположенные в г. Горно-Алтайске, Майминском, Чемальском, Онгудайском, Усть-Канском, Усть-Коксинском, К</w:t>
      </w:r>
      <w:r w:rsidR="005511BC">
        <w:rPr>
          <w:rFonts w:ascii="Times New Roman" w:hAnsi="Times New Roman" w:cs="Times New Roman"/>
          <w:bCs/>
          <w:color w:val="000000"/>
          <w:sz w:val="28"/>
          <w:szCs w:val="28"/>
          <w:lang w:val="x-none"/>
        </w:rPr>
        <w:t>ош-Агачском районах</w:t>
      </w:r>
      <w:r w:rsidR="005511BC">
        <w:rPr>
          <w:rFonts w:ascii="Times New Roman" w:hAnsi="Times New Roman" w:cs="Times New Roman"/>
          <w:bCs/>
          <w:color w:val="000000"/>
          <w:sz w:val="28"/>
          <w:szCs w:val="28"/>
        </w:rPr>
        <w:t>. Р</w:t>
      </w:r>
      <w:r w:rsidR="005511BC" w:rsidRPr="005511BC">
        <w:rPr>
          <w:rFonts w:ascii="Times New Roman" w:hAnsi="Times New Roman" w:cs="Times New Roman"/>
          <w:bCs/>
          <w:color w:val="000000"/>
          <w:sz w:val="28"/>
          <w:szCs w:val="28"/>
          <w:lang w:val="x-none"/>
        </w:rPr>
        <w:t>абота по выявлению земель для жилищного строительства продолжается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- комментирует заместитель  руководителя </w:t>
      </w:r>
      <w:r w:rsidR="00551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Алексей Филиппов.</w:t>
      </w:r>
    </w:p>
    <w:p w:rsidR="00616CFC" w:rsidRPr="005511BC" w:rsidRDefault="00616CFC" w:rsidP="004E3C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x-none"/>
        </w:rPr>
      </w:pPr>
    </w:p>
    <w:p w:rsidR="00616CFC" w:rsidRDefault="00616CFC" w:rsidP="004E3C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6CFC" w:rsidRDefault="00616CFC" w:rsidP="004E3C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6CFC" w:rsidRPr="004E3C45" w:rsidRDefault="00616CFC" w:rsidP="00616CF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 подготовлен Управлением Росреестра по Республике Алтай</w:t>
      </w:r>
    </w:p>
    <w:sectPr w:rsidR="00616CFC" w:rsidRPr="004E3C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468"/>
    <w:rsid w:val="002D4C33"/>
    <w:rsid w:val="004E3C45"/>
    <w:rsid w:val="004F2C57"/>
    <w:rsid w:val="005511BC"/>
    <w:rsid w:val="00602468"/>
    <w:rsid w:val="00616CFC"/>
    <w:rsid w:val="006408E8"/>
    <w:rsid w:val="007B1230"/>
    <w:rsid w:val="00844E79"/>
    <w:rsid w:val="00990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F6B38"/>
  <w15:chartTrackingRefBased/>
  <w15:docId w15:val="{95131FE4-9A0E-4947-BDE3-381BC0CC5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12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B12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7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91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94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85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58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23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kk.rosreestr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Napalkova</dc:creator>
  <cp:keywords/>
  <dc:description/>
  <cp:lastModifiedBy>Napalkova</cp:lastModifiedBy>
  <cp:revision>7</cp:revision>
  <dcterms:created xsi:type="dcterms:W3CDTF">2021-08-04T09:21:00Z</dcterms:created>
  <dcterms:modified xsi:type="dcterms:W3CDTF">2021-08-05T03:48:00Z</dcterms:modified>
</cp:coreProperties>
</file>