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70"/>
        <w:gridCol w:w="1701"/>
        <w:gridCol w:w="4111"/>
      </w:tblGrid>
      <w:tr w:rsidR="00136614" w:rsidTr="00AE3AD0">
        <w:tc>
          <w:tcPr>
            <w:tcW w:w="3970" w:type="dxa"/>
          </w:tcPr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136614" w:rsidRDefault="00136614" w:rsidP="00AE3AD0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Черноануйского сельского поселения</w:t>
            </w:r>
          </w:p>
          <w:p w:rsidR="00136614" w:rsidRDefault="00136614" w:rsidP="00AE3AD0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136614" w:rsidRDefault="00136614" w:rsidP="00AE3AD0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136614" w:rsidRDefault="00136614" w:rsidP="00AE3AD0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136614" w:rsidRDefault="00136614" w:rsidP="00AE3AD0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136614" w:rsidRDefault="00136614" w:rsidP="00AE3A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136614" w:rsidRDefault="00136614" w:rsidP="00AE3AD0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136614" w:rsidRDefault="00136614" w:rsidP="00AE3AD0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136614" w:rsidRDefault="00136614" w:rsidP="00AE3AD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136614" w:rsidRDefault="00136614" w:rsidP="00AE3A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77900" cy="901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614" w:rsidRDefault="00136614" w:rsidP="00AE3A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136614" w:rsidRDefault="00136614" w:rsidP="00AE3AD0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Кан-Оозы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136614" w:rsidRDefault="00136614" w:rsidP="00AE3AD0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136614" w:rsidRDefault="00136614" w:rsidP="00AE3AD0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136614" w:rsidRDefault="00136614" w:rsidP="00AE3AD0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136614" w:rsidRDefault="00136614" w:rsidP="00AE3AD0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136614" w:rsidRDefault="00136614" w:rsidP="00136614">
      <w:pPr>
        <w:rPr>
          <w:sz w:val="22"/>
          <w:szCs w:val="22"/>
        </w:rPr>
      </w:pPr>
      <w:r>
        <w:rPr>
          <w:sz w:val="22"/>
          <w:szCs w:val="22"/>
        </w:rPr>
        <w:t xml:space="preserve">     09 октября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59</w:t>
      </w:r>
    </w:p>
    <w:p w:rsidR="00136614" w:rsidRDefault="00136614" w:rsidP="00136614">
      <w:pPr>
        <w:rPr>
          <w:sz w:val="22"/>
          <w:szCs w:val="22"/>
        </w:rPr>
      </w:pPr>
    </w:p>
    <w:p w:rsidR="00136614" w:rsidRDefault="00136614" w:rsidP="00136614">
      <w:pPr>
        <w:rPr>
          <w:sz w:val="22"/>
          <w:szCs w:val="22"/>
        </w:rPr>
      </w:pPr>
      <w:r>
        <w:rPr>
          <w:sz w:val="22"/>
          <w:szCs w:val="22"/>
        </w:rPr>
        <w:t>«О внесении изменений в Постановление № 49 от 22.06.2015 г.</w:t>
      </w:r>
      <w:r w:rsidRPr="00F62623">
        <w:rPr>
          <w:sz w:val="22"/>
          <w:szCs w:val="22"/>
        </w:rPr>
        <w:t xml:space="preserve"> </w:t>
      </w:r>
    </w:p>
    <w:p w:rsidR="00136614" w:rsidRDefault="00136614" w:rsidP="00136614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административного регламента </w:t>
      </w:r>
      <w:r w:rsidRPr="00136614">
        <w:rPr>
          <w:sz w:val="22"/>
          <w:szCs w:val="22"/>
        </w:rPr>
        <w:t xml:space="preserve">по предоставлению </w:t>
      </w:r>
    </w:p>
    <w:p w:rsidR="00136614" w:rsidRDefault="00136614" w:rsidP="00136614">
      <w:pPr>
        <w:rPr>
          <w:sz w:val="22"/>
          <w:szCs w:val="22"/>
        </w:rPr>
      </w:pPr>
      <w:r w:rsidRPr="00136614">
        <w:rPr>
          <w:sz w:val="22"/>
          <w:szCs w:val="22"/>
        </w:rPr>
        <w:t>муниципальной услуги по даче письменных разъяснений налогоплательщикам</w:t>
      </w:r>
    </w:p>
    <w:p w:rsidR="00136614" w:rsidRDefault="00136614" w:rsidP="00136614">
      <w:pPr>
        <w:rPr>
          <w:sz w:val="22"/>
          <w:szCs w:val="22"/>
        </w:rPr>
      </w:pPr>
      <w:r w:rsidRPr="00136614">
        <w:rPr>
          <w:sz w:val="22"/>
          <w:szCs w:val="22"/>
        </w:rPr>
        <w:t xml:space="preserve">и налоговым агентам по вопросам применения </w:t>
      </w:r>
      <w:proofErr w:type="gramStart"/>
      <w:r w:rsidRPr="00136614">
        <w:rPr>
          <w:sz w:val="22"/>
          <w:szCs w:val="22"/>
        </w:rPr>
        <w:t>нормативных</w:t>
      </w:r>
      <w:proofErr w:type="gramEnd"/>
      <w:r w:rsidRPr="00136614">
        <w:rPr>
          <w:sz w:val="22"/>
          <w:szCs w:val="22"/>
        </w:rPr>
        <w:t xml:space="preserve"> </w:t>
      </w:r>
    </w:p>
    <w:p w:rsidR="00136614" w:rsidRDefault="00136614" w:rsidP="00C54D40">
      <w:pPr>
        <w:rPr>
          <w:sz w:val="22"/>
          <w:szCs w:val="22"/>
        </w:rPr>
      </w:pPr>
      <w:r w:rsidRPr="00136614">
        <w:rPr>
          <w:sz w:val="22"/>
          <w:szCs w:val="22"/>
        </w:rPr>
        <w:t>правовых актов МО Черноануйское сельское поселение о налогах и сборах»</w:t>
      </w:r>
    </w:p>
    <w:p w:rsidR="00136614" w:rsidRDefault="00136614" w:rsidP="00136614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614" w:rsidRDefault="00136614" w:rsidP="00136614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30.09.2015 года за № 07-03-</w:t>
      </w:r>
    </w:p>
    <w:p w:rsidR="00136614" w:rsidRDefault="00136614" w:rsidP="00136614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136614" w:rsidRDefault="00136614" w:rsidP="00136614">
      <w:pPr>
        <w:pStyle w:val="a3"/>
        <w:rPr>
          <w:sz w:val="22"/>
          <w:szCs w:val="22"/>
        </w:rPr>
      </w:pPr>
    </w:p>
    <w:p w:rsidR="007A683C" w:rsidRDefault="007A683C" w:rsidP="001366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A683C">
        <w:rPr>
          <w:sz w:val="22"/>
          <w:szCs w:val="22"/>
        </w:rPr>
        <w:t xml:space="preserve">В раздел </w:t>
      </w:r>
      <w:r w:rsidRPr="007A683C">
        <w:rPr>
          <w:sz w:val="22"/>
          <w:szCs w:val="22"/>
          <w:lang w:val="en-US"/>
        </w:rPr>
        <w:t>II</w:t>
      </w:r>
      <w:r w:rsidRPr="007A683C">
        <w:rPr>
          <w:sz w:val="22"/>
          <w:szCs w:val="22"/>
        </w:rPr>
        <w:t xml:space="preserve"> административного регламента дополнить пунктом 2.15</w:t>
      </w:r>
      <w:r>
        <w:rPr>
          <w:sz w:val="22"/>
          <w:szCs w:val="22"/>
        </w:rPr>
        <w:t xml:space="preserve"> следующего содержания:</w:t>
      </w:r>
    </w:p>
    <w:p w:rsidR="007A683C" w:rsidRDefault="007A683C" w:rsidP="007A683C">
      <w:pPr>
        <w:pStyle w:val="a3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«2.15. Установление запрета требовать от заявителя.</w:t>
      </w:r>
    </w:p>
    <w:p w:rsidR="009852B2" w:rsidRDefault="007A683C" w:rsidP="007A683C">
      <w:pPr>
        <w:pStyle w:val="a3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2.15.1. </w:t>
      </w:r>
      <w:proofErr w:type="gramStart"/>
      <w:r>
        <w:rPr>
          <w:sz w:val="22"/>
          <w:szCs w:val="22"/>
        </w:rPr>
        <w:t>Предоставление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9852B2">
        <w:rPr>
          <w:sz w:val="22"/>
          <w:szCs w:val="22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="009852B2">
        <w:rPr>
          <w:sz w:val="22"/>
          <w:szCs w:val="22"/>
        </w:rPr>
        <w:t xml:space="preserve"> субъектов Российской Федерации, муниципальными правовыми актами, за исключением документов, включенных в определенный часть 6 указанной статьи перечень документов. Заявитель вправе </w:t>
      </w:r>
      <w:proofErr w:type="gramStart"/>
      <w:r w:rsidR="009852B2">
        <w:rPr>
          <w:sz w:val="22"/>
          <w:szCs w:val="22"/>
        </w:rPr>
        <w:t>предоставить указанные документы</w:t>
      </w:r>
      <w:proofErr w:type="gramEnd"/>
      <w:r w:rsidR="009852B2">
        <w:rPr>
          <w:sz w:val="22"/>
          <w:szCs w:val="22"/>
        </w:rPr>
        <w:t xml:space="preserve"> и информацию в органы, предоставляющие муниципальные услуги, по собственной инициативе;</w:t>
      </w:r>
    </w:p>
    <w:p w:rsidR="00C54D40" w:rsidRDefault="009852B2" w:rsidP="007A683C">
      <w:pPr>
        <w:pStyle w:val="a3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2.15.2. 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№ 210-ФЗ</w:t>
      </w:r>
      <w:r w:rsidR="00C54D40">
        <w:rPr>
          <w:sz w:val="22"/>
          <w:szCs w:val="22"/>
        </w:rPr>
        <w:t>.</w:t>
      </w:r>
    </w:p>
    <w:p w:rsidR="00D53D2E" w:rsidRPr="00D53D2E" w:rsidRDefault="00C54D40" w:rsidP="00D53D2E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</w:rPr>
      </w:pPr>
      <w:r w:rsidRPr="00D53D2E">
        <w:rPr>
          <w:sz w:val="22"/>
          <w:szCs w:val="22"/>
        </w:rPr>
        <w:t xml:space="preserve">Раздел </w:t>
      </w:r>
      <w:r w:rsidRPr="00D53D2E">
        <w:rPr>
          <w:sz w:val="22"/>
          <w:szCs w:val="22"/>
          <w:lang w:val="en-US"/>
        </w:rPr>
        <w:t>III</w:t>
      </w:r>
      <w:r w:rsidRPr="00D53D2E">
        <w:rPr>
          <w:sz w:val="22"/>
          <w:szCs w:val="22"/>
        </w:rPr>
        <w:t xml:space="preserve"> административного регламента изложить в следующей редакции:</w:t>
      </w:r>
    </w:p>
    <w:p w:rsidR="00D53D2E" w:rsidRPr="00521CE7" w:rsidRDefault="00D53D2E" w:rsidP="00706D5C">
      <w:pPr>
        <w:ind w:left="709"/>
        <w:rPr>
          <w:sz w:val="22"/>
          <w:szCs w:val="22"/>
        </w:rPr>
      </w:pPr>
      <w:r w:rsidRPr="00521CE7">
        <w:rPr>
          <w:sz w:val="22"/>
          <w:szCs w:val="22"/>
        </w:rPr>
        <w:t>«III.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706D5C" w:rsidRDefault="00E23574" w:rsidP="00706D5C">
      <w:pPr>
        <w:ind w:left="709"/>
        <w:rPr>
          <w:sz w:val="22"/>
          <w:szCs w:val="22"/>
        </w:rPr>
      </w:pPr>
      <w:r>
        <w:rPr>
          <w:sz w:val="22"/>
          <w:szCs w:val="22"/>
        </w:rPr>
        <w:t>2</w:t>
      </w:r>
      <w:r w:rsidR="00D53D2E" w:rsidRPr="00521CE7">
        <w:rPr>
          <w:sz w:val="22"/>
          <w:szCs w:val="22"/>
        </w:rPr>
        <w:t>.1.Последовательность административных процедур.</w:t>
      </w:r>
      <w:r w:rsidR="00D53D2E" w:rsidRPr="00521CE7">
        <w:rPr>
          <w:sz w:val="22"/>
          <w:szCs w:val="22"/>
        </w:rPr>
        <w:br/>
        <w:t>Последовательность административных процедур исполнения муниципальной услуги включает в себя следующие действия:</w:t>
      </w:r>
      <w:r w:rsidR="00D53D2E" w:rsidRPr="00521CE7">
        <w:rPr>
          <w:sz w:val="22"/>
          <w:szCs w:val="22"/>
        </w:rPr>
        <w:br/>
        <w:t>- прием и регистрация обращения;</w:t>
      </w:r>
      <w:r w:rsidR="00D53D2E" w:rsidRPr="00521CE7">
        <w:rPr>
          <w:sz w:val="22"/>
          <w:szCs w:val="22"/>
        </w:rPr>
        <w:br/>
        <w:t>- рассмотрение обращения;</w:t>
      </w:r>
      <w:r w:rsidR="00D53D2E" w:rsidRPr="00521CE7">
        <w:rPr>
          <w:sz w:val="22"/>
          <w:szCs w:val="22"/>
        </w:rPr>
        <w:br/>
        <w:t>- подготовка и направление ответа на обращение заявителю;</w:t>
      </w:r>
      <w:r w:rsidR="00D53D2E" w:rsidRPr="00521CE7">
        <w:rPr>
          <w:sz w:val="22"/>
          <w:szCs w:val="22"/>
        </w:rPr>
        <w:br/>
        <w:t>Блок-схема предоставления муниципальной услуги приведена в приложении к</w:t>
      </w:r>
      <w:r>
        <w:rPr>
          <w:sz w:val="22"/>
          <w:szCs w:val="22"/>
        </w:rPr>
        <w:t xml:space="preserve"> Административному регламенту.</w:t>
      </w:r>
      <w:r>
        <w:rPr>
          <w:sz w:val="22"/>
          <w:szCs w:val="22"/>
        </w:rPr>
        <w:br/>
        <w:t>2</w:t>
      </w:r>
      <w:r w:rsidR="00D53D2E" w:rsidRPr="00521CE7">
        <w:rPr>
          <w:sz w:val="22"/>
          <w:szCs w:val="22"/>
        </w:rPr>
        <w:t>.1.1. Прием и регистрация обращений.</w:t>
      </w:r>
      <w:r w:rsidR="00D53D2E" w:rsidRPr="00521CE7">
        <w:rPr>
          <w:sz w:val="22"/>
          <w:szCs w:val="22"/>
        </w:rPr>
        <w:br/>
      </w:r>
      <w:r w:rsidR="00D53D2E" w:rsidRPr="00521CE7">
        <w:rPr>
          <w:sz w:val="22"/>
          <w:szCs w:val="22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администрации муниципального образования посредством почтовой, факсимильной связи либо в электронном виде.</w:t>
      </w:r>
      <w:r w:rsidR="00D53D2E" w:rsidRPr="00521CE7">
        <w:rPr>
          <w:sz w:val="22"/>
          <w:szCs w:val="22"/>
        </w:rPr>
        <w:br/>
        <w:t>Обращение подлежит обязательной регистрации в течение 1 дня с момента поступления в администрации муниципального образования Ответственность за прием и регистрацию обращения несет специалист, ответственный за прием и регистрацию документов.</w:t>
      </w:r>
      <w:r w:rsidR="00D53D2E" w:rsidRPr="00521CE7">
        <w:rPr>
          <w:sz w:val="22"/>
          <w:szCs w:val="22"/>
        </w:rPr>
        <w:br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  <w:r w:rsidR="00D53D2E" w:rsidRPr="00521CE7">
        <w:rPr>
          <w:sz w:val="22"/>
          <w:szCs w:val="22"/>
        </w:rPr>
        <w:br/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муниципального образования в установленном порядке как обычные письменные обращения.</w:t>
      </w:r>
      <w:r w:rsidR="00D53D2E" w:rsidRPr="00521CE7">
        <w:rPr>
          <w:sz w:val="22"/>
          <w:szCs w:val="22"/>
        </w:rPr>
        <w:br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  <w:r w:rsidR="00D53D2E" w:rsidRPr="00521CE7">
        <w:rPr>
          <w:sz w:val="22"/>
          <w:szCs w:val="22"/>
        </w:rPr>
        <w:br/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2.6.-2.7. Административного регламента.</w:t>
      </w:r>
      <w:r w:rsidR="00D53D2E" w:rsidRPr="00521CE7">
        <w:rPr>
          <w:sz w:val="22"/>
          <w:szCs w:val="22"/>
        </w:rPr>
        <w:br/>
        <w:t>При поступлении обращения, где указано о приложении документов, которые полностью или частично отсутствуют, специалистом ответственным за прием и регистрацию документов составляется акт об отсутствии соответствующих документов, который приобщается к обращению.</w:t>
      </w:r>
      <w:r w:rsidR="00D53D2E" w:rsidRPr="00521CE7">
        <w:rPr>
          <w:sz w:val="22"/>
          <w:szCs w:val="22"/>
        </w:rPr>
        <w:br/>
      </w:r>
      <w:r>
        <w:rPr>
          <w:sz w:val="22"/>
          <w:szCs w:val="22"/>
        </w:rPr>
        <w:t>2</w:t>
      </w:r>
      <w:r w:rsidR="00D53D2E" w:rsidRPr="00521CE7">
        <w:rPr>
          <w:sz w:val="22"/>
          <w:szCs w:val="22"/>
        </w:rPr>
        <w:t xml:space="preserve">.1.2. Рассмотрение обращений, прошедшие регистрацию письменные обращения передаются главе администрации муниципального образования. </w:t>
      </w:r>
      <w:proofErr w:type="gramStart"/>
      <w:r w:rsidR="00D53D2E" w:rsidRPr="00521CE7">
        <w:rPr>
          <w:sz w:val="22"/>
          <w:szCs w:val="22"/>
        </w:rPr>
        <w:t>Глава администрации муниципального образования по результатам ознакомления с текстом обращения, прилагаемыми к нему документами в течение 2 рабочих дней с момента их поступления:</w:t>
      </w:r>
      <w:r w:rsidR="00D53D2E" w:rsidRPr="00521CE7">
        <w:rPr>
          <w:sz w:val="22"/>
          <w:szCs w:val="22"/>
        </w:rPr>
        <w:br/>
        <w:t>- определяет, относится ли к компетенции администрации муниципального образования рассмотрение поставленных в обращении вопросов;</w:t>
      </w:r>
      <w:r w:rsidR="00D53D2E" w:rsidRPr="00521CE7">
        <w:rPr>
          <w:sz w:val="22"/>
          <w:szCs w:val="22"/>
        </w:rPr>
        <w:br/>
        <w:t>- определяет характер, сроки действий и сроки рассмотрения обращения;</w:t>
      </w:r>
      <w:r w:rsidR="00D53D2E" w:rsidRPr="00521CE7">
        <w:rPr>
          <w:sz w:val="22"/>
          <w:szCs w:val="22"/>
        </w:rPr>
        <w:br/>
        <w:t>- определяет исполнителя поручения;</w:t>
      </w:r>
      <w:r w:rsidR="00D53D2E" w:rsidRPr="00521CE7">
        <w:rPr>
          <w:sz w:val="22"/>
          <w:szCs w:val="22"/>
        </w:rPr>
        <w:br/>
        <w:t>- ставит исполнение поручений и рассмотрение обращения на контроль.</w:t>
      </w:r>
      <w:proofErr w:type="gramEnd"/>
      <w:r w:rsidR="00D53D2E" w:rsidRPr="00521CE7">
        <w:rPr>
          <w:sz w:val="22"/>
          <w:szCs w:val="22"/>
        </w:rPr>
        <w:t xml:space="preserve"> 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D53D2E" w:rsidRPr="00521CE7">
        <w:rPr>
          <w:sz w:val="22"/>
          <w:szCs w:val="22"/>
        </w:rPr>
        <w:t>заявителю</w:t>
      </w:r>
      <w:proofErr w:type="gramEnd"/>
      <w:r w:rsidR="00D53D2E" w:rsidRPr="00521CE7">
        <w:rPr>
          <w:sz w:val="22"/>
          <w:szCs w:val="22"/>
        </w:rPr>
        <w:t xml:space="preserve"> о невозможности ответа на поставленный вопрос, в случае, если рассмотрение поставленного вопроса не входит в компетенцию администрации муниципального образования.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администрации.</w:t>
      </w:r>
      <w:r w:rsidR="00D53D2E" w:rsidRPr="00521CE7">
        <w:rPr>
          <w:sz w:val="22"/>
          <w:szCs w:val="22"/>
        </w:rPr>
        <w:br/>
      </w:r>
      <w:r>
        <w:rPr>
          <w:sz w:val="22"/>
          <w:szCs w:val="22"/>
        </w:rPr>
        <w:t>2</w:t>
      </w:r>
      <w:r w:rsidR="00D53D2E" w:rsidRPr="00521CE7">
        <w:rPr>
          <w:sz w:val="22"/>
          <w:szCs w:val="22"/>
        </w:rPr>
        <w:t>.1.3. Подготовка и направление ответов на обращение.</w:t>
      </w:r>
    </w:p>
    <w:p w:rsidR="00D53D2E" w:rsidRDefault="00706D5C" w:rsidP="00706D5C">
      <w:pPr>
        <w:ind w:left="709"/>
        <w:rPr>
          <w:sz w:val="22"/>
          <w:szCs w:val="22"/>
        </w:rPr>
      </w:pPr>
      <w:r>
        <w:rPr>
          <w:sz w:val="22"/>
          <w:szCs w:val="22"/>
        </w:rPr>
        <w:t>С</w:t>
      </w:r>
      <w:r w:rsidR="00D53D2E" w:rsidRPr="00521CE7">
        <w:rPr>
          <w:sz w:val="22"/>
          <w:szCs w:val="22"/>
        </w:rPr>
        <w:t>пециалист администрации муниципального образования обеспечивает рассмотрение обращения и подготовку ответа в сроки, установленные п. 2.4.1. Административного регламента.</w:t>
      </w:r>
      <w:r w:rsidR="00D53D2E" w:rsidRPr="00521CE7">
        <w:rPr>
          <w:sz w:val="22"/>
          <w:szCs w:val="22"/>
        </w:rPr>
        <w:br/>
      </w:r>
      <w:r>
        <w:rPr>
          <w:sz w:val="22"/>
          <w:szCs w:val="22"/>
        </w:rPr>
        <w:t>Г</w:t>
      </w:r>
      <w:r w:rsidR="00D53D2E" w:rsidRPr="00521CE7">
        <w:rPr>
          <w:sz w:val="22"/>
          <w:szCs w:val="22"/>
        </w:rPr>
        <w:t>лава администрации муниципального образования определяет специалиста в администрации, ответственного за предоставление муниципальной услуги.</w:t>
      </w:r>
      <w:r w:rsidR="00D53D2E" w:rsidRPr="00521CE7">
        <w:rPr>
          <w:sz w:val="22"/>
          <w:szCs w:val="22"/>
        </w:rPr>
        <w:br/>
        <w:t>Специалист администрации муниципального образования (далее - уполномоченное должностное лицо) рассматривает поступившее заявление и оформляет письменное разъяснение.</w:t>
      </w:r>
      <w:r w:rsidR="00D53D2E" w:rsidRPr="00521CE7">
        <w:rPr>
          <w:sz w:val="22"/>
          <w:szCs w:val="22"/>
        </w:rPr>
        <w:br/>
        <w:t>Ответ на вопрос предоставляется в простой, четкой и понятной форме за подписью главы администрации муниципального образования либо лица его замещающего.</w:t>
      </w:r>
      <w:r w:rsidR="00D53D2E" w:rsidRPr="00521CE7">
        <w:rPr>
          <w:sz w:val="22"/>
          <w:szCs w:val="22"/>
        </w:rPr>
        <w:br/>
        <w:t>В ответе также указывается и фамилия, имя, отчество, номер телефона должностного лица, ответственного за подготовку ответа на обращение.</w:t>
      </w:r>
      <w:r w:rsidR="00D53D2E" w:rsidRPr="00521CE7">
        <w:rPr>
          <w:sz w:val="22"/>
          <w:szCs w:val="22"/>
        </w:rPr>
        <w:br/>
        <w:t xml:space="preserve">При рассмотрении обращения уполномоченное должностное лицо вправе привлекать иных </w:t>
      </w:r>
      <w:r w:rsidR="00D53D2E" w:rsidRPr="00521CE7">
        <w:rPr>
          <w:sz w:val="22"/>
          <w:szCs w:val="22"/>
        </w:rPr>
        <w:lastRenderedPageBreak/>
        <w:t>должностных лиц администрации муниципального образования для оказания методической и консультативной помощи.</w:t>
      </w:r>
      <w:r w:rsidR="00D53D2E" w:rsidRPr="00521CE7">
        <w:rPr>
          <w:sz w:val="22"/>
          <w:szCs w:val="22"/>
        </w:rPr>
        <w:br/>
        <w:t>Проект ответа заявителю согласовывается с:</w:t>
      </w:r>
      <w:r w:rsidR="00D53D2E" w:rsidRPr="00521CE7">
        <w:rPr>
          <w:sz w:val="22"/>
          <w:szCs w:val="22"/>
        </w:rPr>
        <w:br/>
        <w:t>- главой администрации муниципального образования в срок не более 1 рабочего дня с момента получения проекта ответа на согласование;</w:t>
      </w:r>
      <w:r w:rsidR="00D53D2E" w:rsidRPr="00521CE7">
        <w:rPr>
          <w:sz w:val="22"/>
          <w:szCs w:val="22"/>
        </w:rPr>
        <w:br/>
        <w:t>- специалистом администрации муниципального образования в срок не более 1 рабочего дня с момента получения проекта ответа на согласование.</w:t>
      </w:r>
      <w:r w:rsidR="00D53D2E" w:rsidRPr="00521CE7">
        <w:rPr>
          <w:sz w:val="22"/>
          <w:szCs w:val="22"/>
        </w:rPr>
        <w:br/>
        <w:t>Ответ на обращение заявителя подписывается главой администрации муниципального образования, в срок не более 2 рабочих дней с момента получения проекта ответа от уполномоченного должностного лица.</w:t>
      </w:r>
      <w:r w:rsidR="00D53D2E" w:rsidRPr="00521CE7">
        <w:rPr>
          <w:sz w:val="22"/>
          <w:szCs w:val="22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="00D53D2E" w:rsidRPr="00521CE7">
        <w:rPr>
          <w:sz w:val="22"/>
          <w:szCs w:val="22"/>
        </w:rPr>
        <w:br/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="00D53D2E" w:rsidRPr="00521CE7">
        <w:rPr>
          <w:sz w:val="22"/>
          <w:szCs w:val="22"/>
        </w:rPr>
        <w:br/>
      </w:r>
      <w:r w:rsidR="00E23574">
        <w:rPr>
          <w:sz w:val="22"/>
          <w:szCs w:val="22"/>
        </w:rPr>
        <w:t>2</w:t>
      </w:r>
      <w:r w:rsidR="00D53D2E" w:rsidRPr="00521CE7">
        <w:rPr>
          <w:sz w:val="22"/>
          <w:szCs w:val="22"/>
        </w:rPr>
        <w:t>.1.4. Письменное обращение, содержащее вопросы, решение которых не входит в компетенцию администрации муниципального образования направляется в течение пяти календарных дней со дня его регистрации с уведомлением заявителя, направившего обращение о переадресации.</w:t>
      </w:r>
    </w:p>
    <w:p w:rsidR="00D9245E" w:rsidRPr="00D9245E" w:rsidRDefault="00D9245E" w:rsidP="00D9245E">
      <w:pPr>
        <w:pStyle w:val="a6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D9245E" w:rsidRDefault="00D9245E" w:rsidP="00D9245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Пункт 2.2 р</w:t>
      </w:r>
      <w:r w:rsidRPr="00D53D2E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Pr="00D53D2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D53D2E">
        <w:rPr>
          <w:sz w:val="22"/>
          <w:szCs w:val="22"/>
        </w:rPr>
        <w:t xml:space="preserve"> административного регламента изложить в следующей редакции:</w:t>
      </w:r>
      <w:r w:rsidRPr="00D9245E">
        <w:rPr>
          <w:color w:val="FF0000"/>
          <w:sz w:val="22"/>
          <w:szCs w:val="22"/>
        </w:rPr>
        <w:t xml:space="preserve"> </w:t>
      </w:r>
    </w:p>
    <w:p w:rsidR="00D9245E" w:rsidRPr="00706D5C" w:rsidRDefault="00D9245E" w:rsidP="00706D5C">
      <w:pPr>
        <w:pStyle w:val="a6"/>
        <w:spacing w:before="0" w:beforeAutospacing="0" w:after="0" w:afterAutospacing="0"/>
        <w:ind w:left="567" w:hanging="27"/>
        <w:rPr>
          <w:sz w:val="22"/>
          <w:szCs w:val="22"/>
        </w:rPr>
      </w:pPr>
      <w:r w:rsidRPr="00706D5C">
        <w:rPr>
          <w:sz w:val="22"/>
          <w:szCs w:val="22"/>
        </w:rPr>
        <w:t>«2.2. Наименование структурного подразделения, предоставляющего муниципальную услугу: администрация муниципального образования Черноануйское сельское поселение.</w:t>
      </w:r>
    </w:p>
    <w:p w:rsidR="00D9245E" w:rsidRPr="00706D5C" w:rsidRDefault="00D9245E" w:rsidP="00706D5C">
      <w:pPr>
        <w:pStyle w:val="a6"/>
        <w:spacing w:before="0" w:beforeAutospacing="0" w:after="0" w:afterAutospacing="0"/>
        <w:ind w:left="567" w:hanging="27"/>
        <w:rPr>
          <w:sz w:val="22"/>
          <w:szCs w:val="22"/>
        </w:rPr>
      </w:pPr>
      <w:r w:rsidRPr="00706D5C">
        <w:rPr>
          <w:sz w:val="22"/>
          <w:szCs w:val="22"/>
        </w:rPr>
        <w:t>Муниципальную услугу предоставляет администрация муниципального образования Черноануйское сельское поселение (далее – администрация)</w:t>
      </w:r>
      <w:proofErr w:type="gramStart"/>
      <w:r w:rsidRPr="00706D5C">
        <w:rPr>
          <w:sz w:val="22"/>
          <w:szCs w:val="22"/>
        </w:rPr>
        <w:t>.»</w:t>
      </w:r>
      <w:proofErr w:type="gramEnd"/>
      <w:r w:rsidRPr="00706D5C">
        <w:rPr>
          <w:sz w:val="22"/>
          <w:szCs w:val="22"/>
        </w:rPr>
        <w:t>.</w:t>
      </w:r>
    </w:p>
    <w:p w:rsidR="00D53D2E" w:rsidRPr="00706D5C" w:rsidRDefault="00706D5C" w:rsidP="00706D5C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</w:rPr>
      </w:pPr>
      <w:r>
        <w:rPr>
          <w:sz w:val="22"/>
          <w:szCs w:val="22"/>
        </w:rPr>
        <w:t>Пункт 2.2 р</w:t>
      </w:r>
      <w:r w:rsidRPr="00D53D2E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Pr="00D53D2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D53D2E">
        <w:rPr>
          <w:sz w:val="22"/>
          <w:szCs w:val="22"/>
        </w:rPr>
        <w:t xml:space="preserve"> административного регламента изложить в следующей редакции</w:t>
      </w:r>
      <w:r>
        <w:rPr>
          <w:sz w:val="22"/>
          <w:szCs w:val="22"/>
        </w:rPr>
        <w:t>:</w:t>
      </w:r>
    </w:p>
    <w:p w:rsidR="00706D5C" w:rsidRPr="00706D5C" w:rsidRDefault="00706D5C" w:rsidP="00706D5C">
      <w:pPr>
        <w:pStyle w:val="a6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706D5C">
        <w:rPr>
          <w:sz w:val="22"/>
          <w:szCs w:val="22"/>
        </w:rPr>
        <w:t>«2.3. Результат предоставления муниципальной услуги.</w:t>
      </w:r>
    </w:p>
    <w:p w:rsidR="00706D5C" w:rsidRDefault="00706D5C" w:rsidP="00706D5C">
      <w:pPr>
        <w:pStyle w:val="a3"/>
        <w:jc w:val="both"/>
        <w:rPr>
          <w:sz w:val="22"/>
          <w:szCs w:val="22"/>
        </w:rPr>
      </w:pPr>
      <w:r w:rsidRPr="00706D5C">
        <w:rPr>
          <w:sz w:val="22"/>
          <w:szCs w:val="22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МО Черноануйское сельское поселение о налогах и сборах или отказ в предоставлении муниципальной услуги</w:t>
      </w:r>
      <w:proofErr w:type="gramStart"/>
      <w:r w:rsidRPr="00706D5C">
        <w:rPr>
          <w:sz w:val="22"/>
          <w:szCs w:val="22"/>
        </w:rPr>
        <w:t>.».</w:t>
      </w:r>
      <w:proofErr w:type="gramEnd"/>
    </w:p>
    <w:p w:rsidR="00AD4810" w:rsidRPr="00AD4810" w:rsidRDefault="00AD4810" w:rsidP="00AD481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D4810">
        <w:rPr>
          <w:sz w:val="22"/>
          <w:szCs w:val="22"/>
        </w:rPr>
        <w:t xml:space="preserve">В пункте 2.6.1 раздела </w:t>
      </w:r>
      <w:r w:rsidRPr="00AD4810">
        <w:rPr>
          <w:sz w:val="22"/>
          <w:szCs w:val="22"/>
          <w:lang w:val="en-US"/>
        </w:rPr>
        <w:t>II</w:t>
      </w:r>
      <w:r w:rsidRPr="00AD4810">
        <w:rPr>
          <w:sz w:val="22"/>
          <w:szCs w:val="22"/>
        </w:rPr>
        <w:t xml:space="preserve"> административного регламента слова </w:t>
      </w:r>
      <w:r>
        <w:rPr>
          <w:sz w:val="22"/>
          <w:szCs w:val="22"/>
        </w:rPr>
        <w:t>«</w:t>
      </w:r>
      <w:r w:rsidRPr="00AD4810">
        <w:rPr>
          <w:sz w:val="22"/>
          <w:szCs w:val="22"/>
        </w:rPr>
        <w:t>в финансовое управление</w:t>
      </w:r>
      <w:r>
        <w:rPr>
          <w:sz w:val="22"/>
          <w:szCs w:val="22"/>
        </w:rPr>
        <w:t>» заменить словами «в администрацию МО Черноануйское сельское поселение»</w:t>
      </w:r>
    </w:p>
    <w:p w:rsidR="00136614" w:rsidRPr="00706D5C" w:rsidRDefault="00136614" w:rsidP="00706D5C">
      <w:pPr>
        <w:pStyle w:val="a3"/>
        <w:numPr>
          <w:ilvl w:val="0"/>
          <w:numId w:val="1"/>
        </w:numPr>
        <w:rPr>
          <w:sz w:val="22"/>
          <w:szCs w:val="22"/>
        </w:rPr>
      </w:pPr>
      <w:r w:rsidRPr="00706D5C">
        <w:rPr>
          <w:sz w:val="22"/>
          <w:szCs w:val="22"/>
        </w:rPr>
        <w:t>Постановление вступает в силу с момента обнародования.</w:t>
      </w:r>
    </w:p>
    <w:p w:rsidR="00136614" w:rsidRPr="00521CE7" w:rsidRDefault="00136614" w:rsidP="00136614">
      <w:pPr>
        <w:rPr>
          <w:sz w:val="22"/>
          <w:szCs w:val="22"/>
        </w:rPr>
      </w:pPr>
    </w:p>
    <w:p w:rsidR="00136614" w:rsidRPr="00521CE7" w:rsidRDefault="00136614" w:rsidP="00136614">
      <w:pPr>
        <w:rPr>
          <w:sz w:val="22"/>
          <w:szCs w:val="22"/>
        </w:rPr>
      </w:pPr>
    </w:p>
    <w:p w:rsidR="00136614" w:rsidRPr="00521CE7" w:rsidRDefault="00136614" w:rsidP="00136614">
      <w:pPr>
        <w:rPr>
          <w:sz w:val="22"/>
          <w:szCs w:val="22"/>
        </w:rPr>
      </w:pPr>
    </w:p>
    <w:p w:rsidR="00136614" w:rsidRPr="00521CE7" w:rsidRDefault="00136614" w:rsidP="00136614">
      <w:pPr>
        <w:rPr>
          <w:sz w:val="22"/>
          <w:szCs w:val="22"/>
        </w:rPr>
      </w:pPr>
    </w:p>
    <w:p w:rsidR="00136614" w:rsidRPr="00521CE7" w:rsidRDefault="00136614" w:rsidP="00136614">
      <w:pPr>
        <w:rPr>
          <w:sz w:val="22"/>
          <w:szCs w:val="22"/>
        </w:rPr>
      </w:pPr>
    </w:p>
    <w:p w:rsidR="00136614" w:rsidRPr="00521CE7" w:rsidRDefault="00136614" w:rsidP="00136614">
      <w:pPr>
        <w:rPr>
          <w:sz w:val="22"/>
          <w:szCs w:val="22"/>
        </w:rPr>
      </w:pPr>
      <w:r w:rsidRPr="00521CE7">
        <w:rPr>
          <w:sz w:val="22"/>
          <w:szCs w:val="22"/>
        </w:rPr>
        <w:t xml:space="preserve">                         Глава Черноануйского</w:t>
      </w:r>
    </w:p>
    <w:p w:rsidR="00136614" w:rsidRPr="00521CE7" w:rsidRDefault="00136614" w:rsidP="00136614">
      <w:pPr>
        <w:rPr>
          <w:sz w:val="22"/>
          <w:szCs w:val="22"/>
        </w:rPr>
      </w:pPr>
      <w:r w:rsidRPr="00521CE7">
        <w:rPr>
          <w:sz w:val="22"/>
          <w:szCs w:val="22"/>
        </w:rPr>
        <w:t xml:space="preserve">                         сельского поселения:                                                     Т.А.Акатьева</w:t>
      </w:r>
    </w:p>
    <w:p w:rsidR="00136614" w:rsidRPr="00521CE7" w:rsidRDefault="00136614" w:rsidP="00136614"/>
    <w:p w:rsidR="00136614" w:rsidRPr="00521CE7" w:rsidRDefault="00136614" w:rsidP="00136614"/>
    <w:p w:rsidR="00136614" w:rsidRPr="00521CE7" w:rsidRDefault="00136614" w:rsidP="00136614"/>
    <w:p w:rsidR="00D53D2E" w:rsidRPr="00521CE7" w:rsidRDefault="00D53D2E" w:rsidP="00136614"/>
    <w:p w:rsidR="00D53D2E" w:rsidRPr="00521CE7" w:rsidRDefault="00D53D2E" w:rsidP="00136614">
      <w:pPr>
        <w:rPr>
          <w:sz w:val="22"/>
          <w:szCs w:val="22"/>
        </w:rPr>
      </w:pPr>
    </w:p>
    <w:sectPr w:rsidR="00D53D2E" w:rsidRPr="00521CE7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3BB"/>
    <w:multiLevelType w:val="hybridMultilevel"/>
    <w:tmpl w:val="72B2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759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A2EAA"/>
    <w:multiLevelType w:val="hybridMultilevel"/>
    <w:tmpl w:val="C08C5C44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103B7"/>
    <w:multiLevelType w:val="hybridMultilevel"/>
    <w:tmpl w:val="BBAEB7E0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14"/>
    <w:rsid w:val="00136614"/>
    <w:rsid w:val="00521CE7"/>
    <w:rsid w:val="00676A3B"/>
    <w:rsid w:val="00706D5C"/>
    <w:rsid w:val="00725EB3"/>
    <w:rsid w:val="007A683C"/>
    <w:rsid w:val="009852B2"/>
    <w:rsid w:val="00A521AE"/>
    <w:rsid w:val="00A92E78"/>
    <w:rsid w:val="00AD4810"/>
    <w:rsid w:val="00C54D40"/>
    <w:rsid w:val="00D53D2E"/>
    <w:rsid w:val="00D76C5A"/>
    <w:rsid w:val="00D9245E"/>
    <w:rsid w:val="00E2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61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661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6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661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1366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36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53D2E"/>
    <w:rPr>
      <w:sz w:val="24"/>
      <w:szCs w:val="24"/>
    </w:rPr>
  </w:style>
  <w:style w:type="paragraph" w:styleId="a6">
    <w:name w:val="Normal (Web)"/>
    <w:basedOn w:val="a"/>
    <w:uiPriority w:val="99"/>
    <w:unhideWhenUsed/>
    <w:rsid w:val="00D53D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2015-10-29T08:42:00Z</cp:lastPrinted>
  <dcterms:created xsi:type="dcterms:W3CDTF">2015-10-15T23:41:00Z</dcterms:created>
  <dcterms:modified xsi:type="dcterms:W3CDTF">2015-10-29T08:43:00Z</dcterms:modified>
</cp:coreProperties>
</file>