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CellSpacing w:w="0" w:type="dxa"/>
        <w:tblInd w:w="-432" w:type="dxa"/>
        <w:tblLook w:val="04A0"/>
      </w:tblPr>
      <w:tblGrid>
        <w:gridCol w:w="60"/>
        <w:gridCol w:w="156"/>
        <w:gridCol w:w="5495"/>
        <w:gridCol w:w="4525"/>
        <w:gridCol w:w="60"/>
      </w:tblGrid>
      <w:tr w:rsidR="00D624C1" w:rsidRPr="00D624C1" w:rsidTr="00557342">
        <w:trPr>
          <w:trHeight w:val="68"/>
          <w:tblCellSpacing w:w="0" w:type="dxa"/>
        </w:trPr>
        <w:tc>
          <w:tcPr>
            <w:tcW w:w="60" w:type="dxa"/>
            <w:tcBorders>
              <w:top w:val="nil"/>
              <w:left w:val="nil"/>
              <w:bottom w:val="nil"/>
              <w:right w:val="nil"/>
            </w:tcBorders>
            <w:tcMar>
              <w:top w:w="0" w:type="dxa"/>
              <w:left w:w="0" w:type="dxa"/>
              <w:bottom w:w="0" w:type="dxa"/>
              <w:right w:w="0" w:type="dxa"/>
            </w:tcMar>
            <w:vAlign w:val="center"/>
            <w:hideMark/>
          </w:tcPr>
          <w:p w:rsidR="00D624C1" w:rsidRPr="00D624C1" w:rsidRDefault="00D624C1" w:rsidP="00D624C1">
            <w:pPr>
              <w:widowControl w:val="0"/>
              <w:spacing w:after="0" w:line="214" w:lineRule="atLeast"/>
              <w:rPr>
                <w:rFonts w:ascii="Times New Roman" w:eastAsia="Times New Roman" w:hAnsi="Times New Roman" w:cs="Times New Roman"/>
                <w:sz w:val="24"/>
                <w:szCs w:val="24"/>
              </w:rPr>
            </w:pPr>
            <w:r w:rsidRPr="00D624C1">
              <w:rPr>
                <w:rFonts w:ascii="Times New Roman" w:eastAsia="Times New Roman" w:hAnsi="Times New Roman" w:cs="Times New Roman"/>
                <w:sz w:val="24"/>
                <w:szCs w:val="24"/>
              </w:rPr>
              <w:t> </w:t>
            </w:r>
          </w:p>
        </w:tc>
        <w:tc>
          <w:tcPr>
            <w:tcW w:w="10176" w:type="dxa"/>
            <w:gridSpan w:val="3"/>
            <w:tcBorders>
              <w:top w:val="nil"/>
              <w:left w:val="nil"/>
              <w:bottom w:val="nil"/>
              <w:right w:val="nil"/>
            </w:tcBorders>
            <w:vAlign w:val="center"/>
            <w:hideMark/>
          </w:tcPr>
          <w:p w:rsidR="00D624C1" w:rsidRDefault="00D624C1" w:rsidP="00D624C1">
            <w:pPr>
              <w:spacing w:after="0" w:line="214" w:lineRule="atLeast"/>
              <w:jc w:val="both"/>
              <w:rPr>
                <w:rFonts w:ascii="Times New Roman" w:eastAsia="Times New Roman" w:hAnsi="Times New Roman" w:cs="Times New Roman"/>
                <w:color w:val="000000"/>
                <w:sz w:val="24"/>
                <w:szCs w:val="24"/>
              </w:rPr>
            </w:pPr>
          </w:p>
          <w:tbl>
            <w:tblPr>
              <w:tblW w:w="9960" w:type="dxa"/>
              <w:tblBorders>
                <w:bottom w:val="thinThickMediumGap" w:sz="24" w:space="0" w:color="auto"/>
              </w:tblBorders>
              <w:tblLook w:val="04A0"/>
            </w:tblPr>
            <w:tblGrid>
              <w:gridCol w:w="4541"/>
              <w:gridCol w:w="1566"/>
              <w:gridCol w:w="3853"/>
            </w:tblGrid>
            <w:tr w:rsidR="00D624C1" w:rsidTr="00842B19">
              <w:trPr>
                <w:trHeight w:val="1257"/>
              </w:trPr>
              <w:tc>
                <w:tcPr>
                  <w:tcW w:w="4566" w:type="dxa"/>
                  <w:tcBorders>
                    <w:top w:val="nil"/>
                    <w:left w:val="nil"/>
                    <w:bottom w:val="thinThickMediumGap" w:sz="24" w:space="0" w:color="auto"/>
                    <w:right w:val="nil"/>
                  </w:tcBorders>
                  <w:hideMark/>
                </w:tcPr>
                <w:p w:rsidR="00D624C1" w:rsidRDefault="00D624C1" w:rsidP="00842B19">
                  <w:pPr>
                    <w:jc w:val="center"/>
                    <w:rPr>
                      <w:b/>
                      <w:color w:val="000000"/>
                    </w:rPr>
                  </w:pPr>
                  <w:r>
                    <w:rPr>
                      <w:b/>
                      <w:color w:val="000000"/>
                    </w:rPr>
                    <w:t xml:space="preserve">РЕСПУБЛИКА АЛТАЙ </w:t>
                  </w:r>
                </w:p>
                <w:p w:rsidR="00D624C1" w:rsidRDefault="00D624C1" w:rsidP="00842B19">
                  <w:pPr>
                    <w:jc w:val="center"/>
                    <w:rPr>
                      <w:b/>
                      <w:color w:val="000000"/>
                    </w:rPr>
                  </w:pPr>
                  <w:r>
                    <w:rPr>
                      <w:b/>
                      <w:color w:val="000000"/>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D624C1" w:rsidRDefault="00D624C1" w:rsidP="00842B19">
                  <w:pPr>
                    <w:jc w:val="center"/>
                    <w:rPr>
                      <w:color w:val="000000"/>
                    </w:rPr>
                  </w:pPr>
                  <w:r>
                    <w:rPr>
                      <w:b/>
                      <w:noProof/>
                    </w:rPr>
                    <w:drawing>
                      <wp:inline distT="0" distB="0" distL="0" distR="0">
                        <wp:extent cx="8382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3870" w:type="dxa"/>
                  <w:tcBorders>
                    <w:top w:val="nil"/>
                    <w:left w:val="nil"/>
                    <w:bottom w:val="thinThickMediumGap" w:sz="24" w:space="0" w:color="auto"/>
                    <w:right w:val="nil"/>
                  </w:tcBorders>
                  <w:hideMark/>
                </w:tcPr>
                <w:p w:rsidR="00D624C1" w:rsidRDefault="00D624C1" w:rsidP="00842B19">
                  <w:pPr>
                    <w:jc w:val="center"/>
                    <w:rPr>
                      <w:b/>
                      <w:color w:val="000000"/>
                    </w:rPr>
                  </w:pPr>
                  <w:r>
                    <w:rPr>
                      <w:b/>
                      <w:color w:val="000000"/>
                    </w:rPr>
                    <w:t xml:space="preserve"> АЛТАЙ РЕСПУБЛИКАНЫҤ</w:t>
                  </w:r>
                </w:p>
                <w:p w:rsidR="00D624C1" w:rsidRDefault="00D624C1" w:rsidP="00842B19">
                  <w:pPr>
                    <w:jc w:val="center"/>
                    <w:rPr>
                      <w:b/>
                      <w:color w:val="000000"/>
                    </w:rPr>
                  </w:pPr>
                  <w:r>
                    <w:rPr>
                      <w:b/>
                      <w:color w:val="000000"/>
                    </w:rPr>
                    <w:t xml:space="preserve">КАН-ООЗЫ АЙМАКТЫ </w:t>
                  </w:r>
                </w:p>
                <w:p w:rsidR="00D624C1" w:rsidRDefault="00D624C1" w:rsidP="00842B19">
                  <w:pPr>
                    <w:jc w:val="center"/>
                    <w:rPr>
                      <w:b/>
                      <w:color w:val="000000"/>
                    </w:rPr>
                  </w:pPr>
                  <w:r>
                    <w:rPr>
                      <w:b/>
                      <w:color w:val="000000"/>
                    </w:rPr>
                    <w:t xml:space="preserve">ЧАРГЫОЗЫ </w:t>
                  </w:r>
                  <w:proofErr w:type="gramStart"/>
                  <w:r>
                    <w:rPr>
                      <w:b/>
                      <w:color w:val="000000"/>
                      <w:lang w:val="en-US"/>
                    </w:rPr>
                    <w:t>J</w:t>
                  </w:r>
                  <w:proofErr w:type="gramEnd"/>
                  <w:r>
                    <w:rPr>
                      <w:b/>
                      <w:color w:val="000000"/>
                    </w:rPr>
                    <w:t xml:space="preserve">УРТ </w:t>
                  </w:r>
                </w:p>
                <w:p w:rsidR="00D624C1" w:rsidRDefault="00D624C1" w:rsidP="00842B19">
                  <w:pPr>
                    <w:jc w:val="center"/>
                    <w:rPr>
                      <w:b/>
                      <w:color w:val="000000"/>
                    </w:rPr>
                  </w:pPr>
                  <w:r>
                    <w:rPr>
                      <w:b/>
                      <w:color w:val="000000"/>
                    </w:rPr>
                    <w:t>АДМИНИСТРАЦИЯЗЫ</w:t>
                  </w:r>
                </w:p>
              </w:tc>
            </w:tr>
          </w:tbl>
          <w:p w:rsidR="00D624C1" w:rsidRDefault="00D624C1" w:rsidP="00D624C1">
            <w:pPr>
              <w:rPr>
                <w:b/>
              </w:rPr>
            </w:pPr>
            <w:r>
              <w:rPr>
                <w:b/>
              </w:rPr>
              <w:t xml:space="preserve">           </w:t>
            </w:r>
          </w:p>
          <w:p w:rsidR="00D624C1" w:rsidRDefault="00D624C1" w:rsidP="00D624C1">
            <w:pPr>
              <w:rPr>
                <w:b/>
                <w:sz w:val="32"/>
                <w:szCs w:val="32"/>
              </w:rPr>
            </w:pPr>
            <w:r>
              <w:rPr>
                <w:b/>
                <w:sz w:val="32"/>
                <w:szCs w:val="32"/>
              </w:rPr>
              <w:t xml:space="preserve"> ПОСТАНОВЛЕНИЕ                                                                              </w:t>
            </w:r>
            <w:r>
              <w:rPr>
                <w:b/>
                <w:sz w:val="32"/>
                <w:szCs w:val="32"/>
                <w:lang w:val="de-DE"/>
              </w:rPr>
              <w:t>JÖ</w:t>
            </w:r>
            <w:proofErr w:type="gramStart"/>
            <w:r>
              <w:rPr>
                <w:b/>
                <w:sz w:val="32"/>
                <w:szCs w:val="32"/>
              </w:rPr>
              <w:t>П</w:t>
            </w:r>
            <w:proofErr w:type="gramEnd"/>
          </w:p>
          <w:p w:rsidR="00D624C1" w:rsidRPr="00D624C1" w:rsidRDefault="00D624C1" w:rsidP="00D624C1">
            <w:pPr>
              <w:spacing w:before="100" w:beforeAutospacing="1" w:after="100" w:afterAutospacing="1"/>
              <w:outlineLvl w:val="0"/>
              <w:rPr>
                <w:sz w:val="28"/>
                <w:szCs w:val="28"/>
              </w:rPr>
            </w:pPr>
            <w:r>
              <w:rPr>
                <w:sz w:val="28"/>
                <w:szCs w:val="28"/>
              </w:rPr>
              <w:t xml:space="preserve">  « 27 » октября 2023</w:t>
            </w:r>
            <w:r w:rsidR="00283DE3">
              <w:rPr>
                <w:sz w:val="28"/>
                <w:szCs w:val="28"/>
              </w:rPr>
              <w:t xml:space="preserve"> г.                         </w:t>
            </w:r>
            <w:r>
              <w:rPr>
                <w:sz w:val="28"/>
                <w:szCs w:val="28"/>
              </w:rPr>
              <w:t xml:space="preserve"> с.</w:t>
            </w:r>
            <w:r w:rsidR="00283DE3">
              <w:rPr>
                <w:sz w:val="28"/>
                <w:szCs w:val="28"/>
              </w:rPr>
              <w:t xml:space="preserve"> </w:t>
            </w:r>
            <w:proofErr w:type="spellStart"/>
            <w:r>
              <w:rPr>
                <w:sz w:val="28"/>
                <w:szCs w:val="28"/>
              </w:rPr>
              <w:t>ЧерныЙ</w:t>
            </w:r>
            <w:proofErr w:type="spellEnd"/>
            <w:r>
              <w:rPr>
                <w:sz w:val="28"/>
                <w:szCs w:val="28"/>
              </w:rPr>
              <w:t xml:space="preserve"> </w:t>
            </w:r>
            <w:proofErr w:type="spellStart"/>
            <w:r>
              <w:rPr>
                <w:sz w:val="28"/>
                <w:szCs w:val="28"/>
              </w:rPr>
              <w:t>Ануй</w:t>
            </w:r>
            <w:proofErr w:type="spellEnd"/>
            <w:r>
              <w:rPr>
                <w:sz w:val="28"/>
                <w:szCs w:val="28"/>
              </w:rPr>
              <w:t xml:space="preserve">                           </w:t>
            </w:r>
            <w:r w:rsidR="00283DE3">
              <w:rPr>
                <w:sz w:val="28"/>
                <w:szCs w:val="28"/>
              </w:rPr>
              <w:t xml:space="preserve"> </w:t>
            </w:r>
            <w:r>
              <w:rPr>
                <w:sz w:val="28"/>
                <w:szCs w:val="28"/>
              </w:rPr>
              <w:t xml:space="preserve"> № 19</w:t>
            </w:r>
          </w:p>
        </w:tc>
        <w:tc>
          <w:tcPr>
            <w:tcW w:w="60" w:type="dxa"/>
            <w:tcBorders>
              <w:top w:val="nil"/>
              <w:left w:val="nil"/>
              <w:bottom w:val="nil"/>
              <w:right w:val="nil"/>
            </w:tcBorders>
            <w:tcMar>
              <w:top w:w="0" w:type="dxa"/>
              <w:left w:w="0" w:type="dxa"/>
              <w:bottom w:w="0" w:type="dxa"/>
              <w:right w:w="0" w:type="dxa"/>
            </w:tcMar>
            <w:vAlign w:val="center"/>
            <w:hideMark/>
          </w:tcPr>
          <w:p w:rsidR="00D624C1" w:rsidRPr="00D624C1" w:rsidRDefault="00D624C1" w:rsidP="00D624C1">
            <w:pPr>
              <w:spacing w:after="0" w:line="214" w:lineRule="atLeast"/>
              <w:rPr>
                <w:rFonts w:ascii="Times New Roman" w:eastAsia="Times New Roman" w:hAnsi="Times New Roman" w:cs="Times New Roman"/>
                <w:sz w:val="24"/>
                <w:szCs w:val="24"/>
              </w:rPr>
            </w:pPr>
            <w:r w:rsidRPr="00D624C1">
              <w:rPr>
                <w:rFonts w:ascii="Times New Roman" w:eastAsia="Times New Roman" w:hAnsi="Times New Roman" w:cs="Times New Roman"/>
                <w:sz w:val="24"/>
                <w:szCs w:val="24"/>
              </w:rPr>
              <w:t> </w:t>
            </w:r>
          </w:p>
        </w:tc>
      </w:tr>
      <w:tr w:rsidR="00557342" w:rsidRPr="00557342" w:rsidTr="00557342">
        <w:trPr>
          <w:gridBefore w:val="2"/>
          <w:gridAfter w:val="2"/>
          <w:wBefore w:w="216" w:type="dxa"/>
          <w:wAfter w:w="4585" w:type="dxa"/>
          <w:tblCellSpacing w:w="0" w:type="dxa"/>
        </w:trPr>
        <w:tc>
          <w:tcPr>
            <w:tcW w:w="5495" w:type="dxa"/>
            <w:tcBorders>
              <w:top w:val="nil"/>
              <w:left w:val="nil"/>
              <w:bottom w:val="nil"/>
              <w:right w:val="nil"/>
            </w:tcBorders>
            <w:vAlign w:val="center"/>
            <w:hideMark/>
          </w:tcPr>
          <w:p w:rsidR="00557342" w:rsidRPr="00283DE3" w:rsidRDefault="00557342" w:rsidP="00557342">
            <w:pPr>
              <w:spacing w:after="0" w:line="240" w:lineRule="auto"/>
              <w:ind w:right="-1"/>
              <w:jc w:val="both"/>
              <w:rPr>
                <w:rFonts w:ascii="Times New Roman" w:eastAsia="Times New Roman" w:hAnsi="Times New Roman" w:cs="Times New Roman"/>
                <w:color w:val="000000"/>
                <w:sz w:val="28"/>
                <w:szCs w:val="28"/>
              </w:rPr>
            </w:pPr>
          </w:p>
          <w:p w:rsidR="00557342" w:rsidRPr="00557342" w:rsidRDefault="00557342" w:rsidP="00557342">
            <w:pPr>
              <w:spacing w:after="0" w:line="240" w:lineRule="auto"/>
              <w:ind w:right="-1"/>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Об утверждении регламента полномочий администратора доходов по взысканию   дебиторской задолженности по платежам в бюджет, пеням и штрафам по ним в </w:t>
            </w:r>
            <w:r>
              <w:rPr>
                <w:rFonts w:ascii="Times New Roman" w:eastAsia="Times New Roman" w:hAnsi="Times New Roman" w:cs="Times New Roman"/>
                <w:color w:val="000000"/>
                <w:sz w:val="28"/>
                <w:szCs w:val="28"/>
              </w:rPr>
              <w:t xml:space="preserve">сельской администрации </w:t>
            </w:r>
            <w:proofErr w:type="spellStart"/>
            <w:r>
              <w:rPr>
                <w:rFonts w:ascii="Times New Roman" w:eastAsia="Times New Roman" w:hAnsi="Times New Roman" w:cs="Times New Roman"/>
                <w:color w:val="000000"/>
                <w:sz w:val="28"/>
                <w:szCs w:val="28"/>
              </w:rPr>
              <w:t>Черноануйского</w:t>
            </w:r>
            <w:proofErr w:type="spellEnd"/>
            <w:r>
              <w:rPr>
                <w:rFonts w:ascii="Times New Roman" w:eastAsia="Times New Roman" w:hAnsi="Times New Roman" w:cs="Times New Roman"/>
                <w:color w:val="000000"/>
                <w:sz w:val="28"/>
                <w:szCs w:val="28"/>
              </w:rPr>
              <w:t xml:space="preserve"> сельского поселения</w:t>
            </w:r>
          </w:p>
        </w:tc>
      </w:tr>
    </w:tbl>
    <w:p w:rsidR="00557342" w:rsidRPr="00557342" w:rsidRDefault="00557342" w:rsidP="00557342">
      <w:pPr>
        <w:spacing w:after="0" w:line="240" w:lineRule="auto"/>
        <w:ind w:right="-1"/>
        <w:jc w:val="both"/>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 xml:space="preserve">                                                          </w:t>
      </w:r>
    </w:p>
    <w:p w:rsidR="00557342" w:rsidRPr="00557342" w:rsidRDefault="00557342" w:rsidP="00557342">
      <w:pPr>
        <w:tabs>
          <w:tab w:val="left" w:pos="426"/>
          <w:tab w:val="left" w:pos="708"/>
          <w:tab w:val="left" w:pos="9499"/>
        </w:tabs>
        <w:spacing w:after="0" w:line="240" w:lineRule="auto"/>
        <w:ind w:right="142" w:firstLine="42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В соответствии со статьей 160.1 Бюджетного кодекса Российской Федерации, приказом Министерства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повышение эффективности работы с дебиторской задолженностью и принятие своевременных мер </w:t>
      </w:r>
      <w:proofErr w:type="gramStart"/>
      <w:r w:rsidRPr="00557342">
        <w:rPr>
          <w:rFonts w:ascii="Times New Roman" w:eastAsia="Times New Roman" w:hAnsi="Times New Roman" w:cs="Times New Roman"/>
          <w:color w:val="000000"/>
          <w:sz w:val="28"/>
          <w:szCs w:val="28"/>
        </w:rPr>
        <w:t>по</w:t>
      </w:r>
      <w:proofErr w:type="gramEnd"/>
      <w:r w:rsidRPr="00557342">
        <w:rPr>
          <w:rFonts w:ascii="Times New Roman" w:eastAsia="Times New Roman" w:hAnsi="Times New Roman" w:cs="Times New Roman"/>
          <w:color w:val="000000"/>
          <w:sz w:val="28"/>
          <w:szCs w:val="28"/>
        </w:rPr>
        <w:t xml:space="preserve"> </w:t>
      </w:r>
      <w:proofErr w:type="gramStart"/>
      <w:r w:rsidRPr="00557342">
        <w:rPr>
          <w:rFonts w:ascii="Times New Roman" w:eastAsia="Times New Roman" w:hAnsi="Times New Roman" w:cs="Times New Roman"/>
          <w:color w:val="000000"/>
          <w:sz w:val="28"/>
          <w:szCs w:val="28"/>
        </w:rPr>
        <w:t>ее</w:t>
      </w:r>
      <w:proofErr w:type="gramEnd"/>
      <w:r w:rsidRPr="00557342">
        <w:rPr>
          <w:rFonts w:ascii="Times New Roman" w:eastAsia="Times New Roman" w:hAnsi="Times New Roman" w:cs="Times New Roman"/>
          <w:color w:val="000000"/>
          <w:sz w:val="28"/>
          <w:szCs w:val="28"/>
        </w:rPr>
        <w:t xml:space="preserve"> взысканию, а также усиление контроля за поступлением неналоговых доходов главным администратором которых является </w:t>
      </w:r>
      <w:proofErr w:type="gramStart"/>
      <w:r>
        <w:rPr>
          <w:rFonts w:ascii="Times New Roman" w:eastAsia="Times New Roman" w:hAnsi="Times New Roman" w:cs="Times New Roman"/>
          <w:color w:val="000000"/>
          <w:sz w:val="28"/>
          <w:szCs w:val="28"/>
        </w:rPr>
        <w:t>сельская</w:t>
      </w:r>
      <w:proofErr w:type="gramEnd"/>
      <w:r>
        <w:rPr>
          <w:rFonts w:ascii="Times New Roman" w:eastAsia="Times New Roman" w:hAnsi="Times New Roman" w:cs="Times New Roman"/>
          <w:color w:val="000000"/>
          <w:sz w:val="28"/>
          <w:szCs w:val="28"/>
        </w:rPr>
        <w:t xml:space="preserve"> администрация </w:t>
      </w:r>
      <w:proofErr w:type="spellStart"/>
      <w:r>
        <w:rPr>
          <w:rFonts w:ascii="Times New Roman" w:eastAsia="Times New Roman" w:hAnsi="Times New Roman" w:cs="Times New Roman"/>
          <w:color w:val="000000"/>
          <w:sz w:val="28"/>
          <w:szCs w:val="28"/>
        </w:rPr>
        <w:t>Черноануйское</w:t>
      </w:r>
      <w:proofErr w:type="spellEnd"/>
      <w:r>
        <w:rPr>
          <w:rFonts w:ascii="Times New Roman" w:eastAsia="Times New Roman" w:hAnsi="Times New Roman" w:cs="Times New Roman"/>
          <w:color w:val="000000"/>
          <w:sz w:val="28"/>
          <w:szCs w:val="28"/>
        </w:rPr>
        <w:t xml:space="preserve"> сельское поселение </w:t>
      </w:r>
    </w:p>
    <w:p w:rsidR="00557342" w:rsidRPr="00557342" w:rsidRDefault="00557342" w:rsidP="00557342">
      <w:pPr>
        <w:tabs>
          <w:tab w:val="left" w:pos="426"/>
          <w:tab w:val="left" w:pos="708"/>
          <w:tab w:val="left" w:pos="9499"/>
        </w:tabs>
        <w:spacing w:after="0" w:line="240" w:lineRule="auto"/>
        <w:ind w:right="141"/>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tabs>
          <w:tab w:val="left" w:pos="708"/>
          <w:tab w:val="left" w:pos="9499"/>
        </w:tabs>
        <w:spacing w:after="0" w:line="240" w:lineRule="auto"/>
        <w:ind w:right="141"/>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ПОСТАНОВЛЯЕТ</w:t>
      </w:r>
      <w:r w:rsidRPr="00557342">
        <w:rPr>
          <w:rFonts w:ascii="Times New Roman" w:eastAsia="Times New Roman" w:hAnsi="Times New Roman" w:cs="Times New Roman"/>
          <w:color w:val="000000"/>
          <w:sz w:val="28"/>
          <w:szCs w:val="28"/>
        </w:rPr>
        <w:t>:</w:t>
      </w:r>
    </w:p>
    <w:p w:rsidR="00557342" w:rsidRPr="00557342" w:rsidRDefault="00557342" w:rsidP="00557342">
      <w:pPr>
        <w:tabs>
          <w:tab w:val="left" w:pos="708"/>
          <w:tab w:val="left" w:pos="9499"/>
        </w:tabs>
        <w:spacing w:after="0" w:line="240" w:lineRule="auto"/>
        <w:ind w:right="141"/>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tabs>
          <w:tab w:val="left" w:pos="426"/>
          <w:tab w:val="left" w:pos="708"/>
          <w:tab w:val="left" w:pos="9499"/>
        </w:tabs>
        <w:spacing w:after="0" w:line="240" w:lineRule="auto"/>
        <w:ind w:right="142" w:firstLine="42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1. Утвердить регламент </w:t>
      </w:r>
      <w:proofErr w:type="gramStart"/>
      <w:r w:rsidRPr="00557342">
        <w:rPr>
          <w:rFonts w:ascii="Times New Roman" w:eastAsia="Times New Roman" w:hAnsi="Times New Roman" w:cs="Times New Roman"/>
          <w:color w:val="000000"/>
          <w:sz w:val="28"/>
          <w:szCs w:val="28"/>
        </w:rPr>
        <w:t>реализации полномочий администратора доходов бюджета</w:t>
      </w:r>
      <w:proofErr w:type="gramEnd"/>
      <w:r w:rsidRPr="00557342">
        <w:rPr>
          <w:rFonts w:ascii="Times New Roman" w:eastAsia="Times New Roman" w:hAnsi="Times New Roman" w:cs="Times New Roman"/>
          <w:color w:val="000000"/>
          <w:sz w:val="28"/>
          <w:szCs w:val="28"/>
        </w:rPr>
        <w:t xml:space="preserve"> по взысканию дебиторской задолженности по платежам в бюджет, пеням и штрафам по ним в </w:t>
      </w:r>
      <w:r w:rsidR="00283DE3">
        <w:rPr>
          <w:rFonts w:ascii="Times New Roman" w:eastAsia="Times New Roman" w:hAnsi="Times New Roman" w:cs="Times New Roman"/>
          <w:color w:val="000000"/>
          <w:sz w:val="28"/>
          <w:szCs w:val="28"/>
        </w:rPr>
        <w:t>сельской</w:t>
      </w:r>
      <w:r>
        <w:rPr>
          <w:rFonts w:ascii="Times New Roman" w:eastAsia="Times New Roman" w:hAnsi="Times New Roman" w:cs="Times New Roman"/>
          <w:color w:val="000000"/>
          <w:sz w:val="28"/>
          <w:szCs w:val="28"/>
        </w:rPr>
        <w:t xml:space="preserve"> администра</w:t>
      </w:r>
      <w:r w:rsidR="00283DE3">
        <w:rPr>
          <w:rFonts w:ascii="Times New Roman" w:eastAsia="Times New Roman" w:hAnsi="Times New Roman" w:cs="Times New Roman"/>
          <w:color w:val="000000"/>
          <w:sz w:val="28"/>
          <w:szCs w:val="28"/>
        </w:rPr>
        <w:t xml:space="preserve">ции </w:t>
      </w:r>
      <w:proofErr w:type="spellStart"/>
      <w:r w:rsidR="00283DE3">
        <w:rPr>
          <w:rFonts w:ascii="Times New Roman" w:eastAsia="Times New Roman" w:hAnsi="Times New Roman" w:cs="Times New Roman"/>
          <w:color w:val="000000"/>
          <w:sz w:val="28"/>
          <w:szCs w:val="28"/>
        </w:rPr>
        <w:t>Черноануйского</w:t>
      </w:r>
      <w:proofErr w:type="spellEnd"/>
      <w:r w:rsidR="00283DE3">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 xml:space="preserve"> </w:t>
      </w:r>
      <w:r w:rsidRPr="00557342">
        <w:rPr>
          <w:rFonts w:ascii="Times New Roman" w:eastAsia="Times New Roman" w:hAnsi="Times New Roman" w:cs="Times New Roman"/>
          <w:color w:val="000000"/>
          <w:sz w:val="28"/>
          <w:szCs w:val="28"/>
        </w:rPr>
        <w:t>согласно приложению, к настоящему постановлению.</w:t>
      </w:r>
    </w:p>
    <w:p w:rsidR="00557342" w:rsidRPr="00557342" w:rsidRDefault="00557342" w:rsidP="00557342">
      <w:pPr>
        <w:tabs>
          <w:tab w:val="left" w:pos="426"/>
          <w:tab w:val="left" w:pos="708"/>
          <w:tab w:val="left" w:pos="9499"/>
        </w:tabs>
        <w:spacing w:after="0" w:line="240" w:lineRule="auto"/>
        <w:ind w:right="142" w:firstLine="42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2. Настоящее постановление подлежит официальному опубликованию на официальном сайте </w:t>
      </w:r>
      <w:r w:rsidR="00283DE3">
        <w:rPr>
          <w:rFonts w:ascii="Times New Roman" w:eastAsia="Times New Roman" w:hAnsi="Times New Roman" w:cs="Times New Roman"/>
          <w:color w:val="000000"/>
          <w:sz w:val="28"/>
          <w:szCs w:val="28"/>
        </w:rPr>
        <w:t>сельской</w:t>
      </w:r>
      <w:r>
        <w:rPr>
          <w:rFonts w:ascii="Times New Roman" w:eastAsia="Times New Roman" w:hAnsi="Times New Roman" w:cs="Times New Roman"/>
          <w:color w:val="000000"/>
          <w:sz w:val="28"/>
          <w:szCs w:val="28"/>
        </w:rPr>
        <w:t xml:space="preserve"> администра</w:t>
      </w:r>
      <w:r w:rsidR="00283DE3">
        <w:rPr>
          <w:rFonts w:ascii="Times New Roman" w:eastAsia="Times New Roman" w:hAnsi="Times New Roman" w:cs="Times New Roman"/>
          <w:color w:val="000000"/>
          <w:sz w:val="28"/>
          <w:szCs w:val="28"/>
        </w:rPr>
        <w:t xml:space="preserve">ции </w:t>
      </w:r>
      <w:proofErr w:type="spellStart"/>
      <w:r w:rsidR="00283DE3">
        <w:rPr>
          <w:rFonts w:ascii="Times New Roman" w:eastAsia="Times New Roman" w:hAnsi="Times New Roman" w:cs="Times New Roman"/>
          <w:color w:val="000000"/>
          <w:sz w:val="28"/>
          <w:szCs w:val="28"/>
        </w:rPr>
        <w:t>Черноануйской</w:t>
      </w:r>
      <w:proofErr w:type="spellEnd"/>
      <w:r w:rsidR="00283DE3">
        <w:rPr>
          <w:rFonts w:ascii="Times New Roman" w:eastAsia="Times New Roman" w:hAnsi="Times New Roman" w:cs="Times New Roman"/>
          <w:color w:val="000000"/>
          <w:sz w:val="28"/>
          <w:szCs w:val="28"/>
        </w:rPr>
        <w:t xml:space="preserve"> сельской поселении</w:t>
      </w:r>
      <w:r>
        <w:rPr>
          <w:rFonts w:ascii="Times New Roman" w:eastAsia="Times New Roman" w:hAnsi="Times New Roman" w:cs="Times New Roman"/>
          <w:color w:val="000000"/>
          <w:sz w:val="28"/>
          <w:szCs w:val="28"/>
        </w:rPr>
        <w:t xml:space="preserve"> </w:t>
      </w:r>
      <w:r w:rsidRPr="00557342">
        <w:rPr>
          <w:rFonts w:ascii="Times New Roman" w:eastAsia="Times New Roman" w:hAnsi="Times New Roman" w:cs="Times New Roman"/>
          <w:color w:val="000000"/>
          <w:sz w:val="28"/>
          <w:szCs w:val="28"/>
        </w:rPr>
        <w:t>и вступает в силу со дня его подписания.</w:t>
      </w:r>
    </w:p>
    <w:p w:rsidR="00557342" w:rsidRPr="00557342" w:rsidRDefault="00557342" w:rsidP="00557342">
      <w:pPr>
        <w:tabs>
          <w:tab w:val="left" w:pos="426"/>
          <w:tab w:val="left" w:pos="708"/>
        </w:tabs>
        <w:spacing w:after="0" w:line="266" w:lineRule="auto"/>
        <w:ind w:firstLine="42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3.  </w:t>
      </w:r>
      <w:proofErr w:type="gramStart"/>
      <w:r w:rsidRPr="00557342">
        <w:rPr>
          <w:rFonts w:ascii="Times New Roman" w:eastAsia="Times New Roman" w:hAnsi="Times New Roman" w:cs="Times New Roman"/>
          <w:color w:val="000000"/>
          <w:sz w:val="28"/>
          <w:szCs w:val="28"/>
        </w:rPr>
        <w:t>Контроль за</w:t>
      </w:r>
      <w:proofErr w:type="gramEnd"/>
      <w:r w:rsidRPr="00557342">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557342" w:rsidRPr="00557342" w:rsidRDefault="00557342" w:rsidP="00557342">
      <w:pPr>
        <w:spacing w:after="0" w:line="240" w:lineRule="auto"/>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Default="00557342" w:rsidP="00557342">
      <w:pPr>
        <w:spacing w:after="0" w:line="240" w:lineRule="auto"/>
        <w:rPr>
          <w:rFonts w:ascii="Times New Roman" w:eastAsia="Times New Roman" w:hAnsi="Times New Roman" w:cs="Times New Roman"/>
          <w:sz w:val="24"/>
          <w:szCs w:val="24"/>
        </w:rPr>
      </w:pPr>
    </w:p>
    <w:p w:rsidR="00557342" w:rsidRDefault="00557342" w:rsidP="00557342">
      <w:pPr>
        <w:spacing w:after="0" w:line="240" w:lineRule="auto"/>
        <w:rPr>
          <w:rFonts w:ascii="Times New Roman" w:eastAsia="Times New Roman" w:hAnsi="Times New Roman" w:cs="Times New Roman"/>
          <w:sz w:val="24"/>
          <w:szCs w:val="24"/>
        </w:rPr>
      </w:pPr>
    </w:p>
    <w:p w:rsidR="00557342" w:rsidRPr="00557342" w:rsidRDefault="00557342" w:rsidP="00557342">
      <w:pPr>
        <w:spacing w:after="0" w:line="240" w:lineRule="auto"/>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Глава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Черноануйского</w:t>
      </w:r>
      <w:proofErr w:type="spellEnd"/>
      <w:r>
        <w:rPr>
          <w:rFonts w:ascii="Times New Roman" w:eastAsia="Times New Roman" w:hAnsi="Times New Roman" w:cs="Times New Roman"/>
          <w:color w:val="000000"/>
          <w:sz w:val="28"/>
          <w:szCs w:val="28"/>
        </w:rPr>
        <w:t xml:space="preserve"> сельского поселения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Т.А. Акатьева </w:t>
      </w: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lastRenderedPageBreak/>
        <w:t> </w:t>
      </w:r>
    </w:p>
    <w:p w:rsidR="00557342" w:rsidRDefault="00557342" w:rsidP="00557342">
      <w:pPr>
        <w:spacing w:after="0" w:line="240" w:lineRule="auto"/>
        <w:rPr>
          <w:rFonts w:ascii="Times New Roman" w:eastAsia="Times New Roman" w:hAnsi="Times New Roman" w:cs="Times New Roman"/>
          <w:color w:val="000000"/>
          <w:sz w:val="24"/>
          <w:szCs w:val="24"/>
        </w:rPr>
      </w:pPr>
    </w:p>
    <w:p w:rsidR="00557342" w:rsidRPr="00557342" w:rsidRDefault="00557342" w:rsidP="00557342">
      <w:pPr>
        <w:spacing w:after="0" w:line="240" w:lineRule="auto"/>
        <w:ind w:firstLine="567"/>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ind w:firstLine="567"/>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ind w:firstLine="567"/>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tbl>
      <w:tblPr>
        <w:tblW w:w="4644" w:type="dxa"/>
        <w:tblCellSpacing w:w="0" w:type="dxa"/>
        <w:tblInd w:w="5245" w:type="dxa"/>
        <w:tblLook w:val="04A0"/>
      </w:tblPr>
      <w:tblGrid>
        <w:gridCol w:w="4644"/>
      </w:tblGrid>
      <w:tr w:rsidR="00557342" w:rsidRPr="00557342" w:rsidTr="00283DE3">
        <w:trPr>
          <w:tblCellSpacing w:w="0" w:type="dxa"/>
        </w:trPr>
        <w:tc>
          <w:tcPr>
            <w:tcW w:w="4644" w:type="dxa"/>
            <w:tcBorders>
              <w:top w:val="nil"/>
              <w:left w:val="nil"/>
              <w:bottom w:val="nil"/>
              <w:right w:val="nil"/>
            </w:tcBorders>
            <w:vAlign w:val="center"/>
            <w:hideMark/>
          </w:tcPr>
          <w:p w:rsidR="00557342" w:rsidRPr="00557342" w:rsidRDefault="00557342" w:rsidP="00557342">
            <w:pPr>
              <w:spacing w:after="0" w:line="240" w:lineRule="auto"/>
              <w:ind w:firstLine="567"/>
              <w:jc w:val="right"/>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4"/>
                <w:szCs w:val="24"/>
              </w:rPr>
              <w:t>УТВЕРЖДЕНО</w:t>
            </w:r>
          </w:p>
          <w:p w:rsidR="00557342" w:rsidRPr="00557342" w:rsidRDefault="00557342" w:rsidP="00557342">
            <w:pPr>
              <w:tabs>
                <w:tab w:val="left" w:pos="426"/>
                <w:tab w:val="left" w:pos="708"/>
                <w:tab w:val="left" w:pos="9499"/>
              </w:tabs>
              <w:spacing w:after="0" w:line="240" w:lineRule="auto"/>
              <w:ind w:right="142" w:firstLine="425"/>
              <w:jc w:val="right"/>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4"/>
                <w:szCs w:val="24"/>
              </w:rPr>
              <w:t xml:space="preserve">Постановлением сельской администрации </w:t>
            </w:r>
            <w:proofErr w:type="spellStart"/>
            <w:r w:rsidRPr="00557342">
              <w:rPr>
                <w:rFonts w:ascii="Times New Roman" w:eastAsia="Times New Roman" w:hAnsi="Times New Roman" w:cs="Times New Roman"/>
                <w:color w:val="000000"/>
                <w:sz w:val="24"/>
                <w:szCs w:val="24"/>
              </w:rPr>
              <w:t>Черноануйского</w:t>
            </w:r>
            <w:proofErr w:type="spellEnd"/>
            <w:r w:rsidRPr="00557342">
              <w:rPr>
                <w:rFonts w:ascii="Times New Roman" w:eastAsia="Times New Roman" w:hAnsi="Times New Roman" w:cs="Times New Roman"/>
                <w:color w:val="000000"/>
                <w:sz w:val="24"/>
                <w:szCs w:val="24"/>
              </w:rPr>
              <w:t xml:space="preserve"> сельского поселения</w:t>
            </w:r>
            <w:r w:rsidRPr="00557342">
              <w:rPr>
                <w:rFonts w:ascii="Times New Roman" w:eastAsia="Times New Roman" w:hAnsi="Times New Roman" w:cs="Times New Roman"/>
                <w:sz w:val="24"/>
                <w:szCs w:val="24"/>
              </w:rPr>
              <w:t xml:space="preserve"> </w:t>
            </w:r>
            <w:r w:rsidR="00283DE3">
              <w:rPr>
                <w:rFonts w:ascii="Times New Roman" w:eastAsia="Times New Roman" w:hAnsi="Times New Roman" w:cs="Times New Roman"/>
                <w:color w:val="000000"/>
                <w:sz w:val="24"/>
                <w:szCs w:val="24"/>
              </w:rPr>
              <w:t xml:space="preserve">от 27.10.2023 </w:t>
            </w:r>
            <w:r w:rsidRPr="00557342">
              <w:rPr>
                <w:rFonts w:ascii="Times New Roman" w:eastAsia="Times New Roman" w:hAnsi="Times New Roman" w:cs="Times New Roman"/>
                <w:color w:val="000000"/>
                <w:sz w:val="24"/>
                <w:szCs w:val="24"/>
              </w:rPr>
              <w:t>№ 19</w:t>
            </w:r>
          </w:p>
          <w:p w:rsidR="00557342" w:rsidRPr="00557342" w:rsidRDefault="00557342" w:rsidP="00557342">
            <w:pPr>
              <w:spacing w:after="0" w:line="240" w:lineRule="auto"/>
              <w:jc w:val="right"/>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tc>
      </w:tr>
    </w:tbl>
    <w:p w:rsidR="00557342" w:rsidRPr="00557342" w:rsidRDefault="00557342" w:rsidP="00557342">
      <w:pPr>
        <w:spacing w:after="0" w:line="240" w:lineRule="auto"/>
        <w:jc w:val="center"/>
        <w:rPr>
          <w:rFonts w:ascii="Times New Roman" w:eastAsia="Times New Roman" w:hAnsi="Times New Roman" w:cs="Times New Roman"/>
          <w:b/>
          <w:sz w:val="24"/>
          <w:szCs w:val="24"/>
        </w:rPr>
      </w:pPr>
      <w:r w:rsidRPr="00557342">
        <w:rPr>
          <w:rFonts w:ascii="Times New Roman" w:eastAsia="Times New Roman" w:hAnsi="Times New Roman" w:cs="Times New Roman"/>
          <w:b/>
          <w:bCs/>
          <w:color w:val="000000"/>
          <w:sz w:val="28"/>
          <w:szCs w:val="28"/>
        </w:rPr>
        <w:t>Регламент</w:t>
      </w:r>
    </w:p>
    <w:p w:rsidR="00557342" w:rsidRPr="00557342" w:rsidRDefault="00557342" w:rsidP="00557342">
      <w:pPr>
        <w:spacing w:after="0" w:line="240" w:lineRule="auto"/>
        <w:jc w:val="center"/>
        <w:rPr>
          <w:rFonts w:ascii="Times New Roman" w:eastAsia="Times New Roman" w:hAnsi="Times New Roman" w:cs="Times New Roman"/>
          <w:b/>
          <w:sz w:val="24"/>
          <w:szCs w:val="24"/>
        </w:rPr>
      </w:pPr>
      <w:r w:rsidRPr="00557342">
        <w:rPr>
          <w:rFonts w:ascii="Times New Roman" w:eastAsia="Times New Roman" w:hAnsi="Times New Roman" w:cs="Times New Roman"/>
          <w:b/>
          <w:bCs/>
          <w:color w:val="000000"/>
          <w:sz w:val="28"/>
          <w:szCs w:val="28"/>
        </w:rPr>
        <w:t>реализации полномочий администратора доходов бюджета</w:t>
      </w:r>
    </w:p>
    <w:p w:rsidR="00557342" w:rsidRPr="00557342" w:rsidRDefault="00557342" w:rsidP="00557342">
      <w:pPr>
        <w:tabs>
          <w:tab w:val="left" w:pos="426"/>
          <w:tab w:val="left" w:pos="708"/>
          <w:tab w:val="left" w:pos="9499"/>
        </w:tabs>
        <w:spacing w:after="0" w:line="240" w:lineRule="auto"/>
        <w:ind w:right="142" w:firstLine="425"/>
        <w:jc w:val="center"/>
        <w:rPr>
          <w:rFonts w:ascii="Times New Roman" w:eastAsia="Times New Roman" w:hAnsi="Times New Roman" w:cs="Times New Roman"/>
          <w:b/>
          <w:sz w:val="24"/>
          <w:szCs w:val="24"/>
        </w:rPr>
      </w:pPr>
      <w:r w:rsidRPr="00557342">
        <w:rPr>
          <w:rFonts w:ascii="Times New Roman" w:eastAsia="Times New Roman" w:hAnsi="Times New Roman" w:cs="Times New Roman"/>
          <w:b/>
          <w:color w:val="000000"/>
          <w:sz w:val="28"/>
          <w:szCs w:val="28"/>
        </w:rPr>
        <w:t xml:space="preserve">сельская администрация </w:t>
      </w:r>
      <w:proofErr w:type="spellStart"/>
      <w:r w:rsidRPr="00557342">
        <w:rPr>
          <w:rFonts w:ascii="Times New Roman" w:eastAsia="Times New Roman" w:hAnsi="Times New Roman" w:cs="Times New Roman"/>
          <w:b/>
          <w:color w:val="000000"/>
          <w:sz w:val="28"/>
          <w:szCs w:val="28"/>
        </w:rPr>
        <w:t>Черноануйское</w:t>
      </w:r>
      <w:proofErr w:type="spellEnd"/>
      <w:r w:rsidRPr="00557342">
        <w:rPr>
          <w:rFonts w:ascii="Times New Roman" w:eastAsia="Times New Roman" w:hAnsi="Times New Roman" w:cs="Times New Roman"/>
          <w:b/>
          <w:color w:val="000000"/>
          <w:sz w:val="28"/>
          <w:szCs w:val="28"/>
        </w:rPr>
        <w:t xml:space="preserve"> сельское поселение</w:t>
      </w:r>
    </w:p>
    <w:p w:rsidR="00557342" w:rsidRPr="00557342" w:rsidRDefault="00557342" w:rsidP="005573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57342">
        <w:rPr>
          <w:rFonts w:ascii="Times New Roman" w:eastAsia="Times New Roman" w:hAnsi="Times New Roman" w:cs="Times New Roman"/>
          <w:b/>
          <w:bCs/>
          <w:color w:val="000000"/>
          <w:sz w:val="28"/>
          <w:szCs w:val="28"/>
        </w:rPr>
        <w:t>по взысканию дебиторской задолженности по платежам в бюджет,</w:t>
      </w:r>
    </w:p>
    <w:p w:rsidR="00557342" w:rsidRPr="00557342" w:rsidRDefault="00557342" w:rsidP="00557342">
      <w:pPr>
        <w:spacing w:after="0" w:line="240" w:lineRule="auto"/>
        <w:jc w:val="center"/>
        <w:rPr>
          <w:rFonts w:ascii="Times New Roman" w:eastAsia="Times New Roman" w:hAnsi="Times New Roman" w:cs="Times New Roman"/>
          <w:b/>
          <w:sz w:val="24"/>
          <w:szCs w:val="24"/>
        </w:rPr>
      </w:pPr>
      <w:r w:rsidRPr="00557342">
        <w:rPr>
          <w:rFonts w:ascii="Times New Roman" w:eastAsia="Times New Roman" w:hAnsi="Times New Roman" w:cs="Times New Roman"/>
          <w:b/>
          <w:bCs/>
          <w:color w:val="000000"/>
          <w:sz w:val="28"/>
          <w:szCs w:val="28"/>
        </w:rPr>
        <w:t>пеням и штрафам по ним</w:t>
      </w:r>
    </w:p>
    <w:p w:rsidR="00557342" w:rsidRPr="00557342" w:rsidRDefault="00557342" w:rsidP="00557342">
      <w:pPr>
        <w:spacing w:after="0" w:line="240" w:lineRule="auto"/>
        <w:ind w:left="6663"/>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351" w:line="252" w:lineRule="auto"/>
        <w:ind w:left="614" w:right="547" w:hanging="10"/>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1. Общие положения</w:t>
      </w:r>
    </w:p>
    <w:p w:rsidR="00557342" w:rsidRPr="00557342" w:rsidRDefault="00557342" w:rsidP="00557342">
      <w:pPr>
        <w:tabs>
          <w:tab w:val="left" w:pos="426"/>
          <w:tab w:val="left" w:pos="708"/>
          <w:tab w:val="left" w:pos="9499"/>
        </w:tabs>
        <w:spacing w:after="0" w:line="240" w:lineRule="auto"/>
        <w:ind w:right="142" w:firstLine="42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1.1. </w:t>
      </w:r>
      <w:proofErr w:type="gramStart"/>
      <w:r w:rsidRPr="00557342">
        <w:rPr>
          <w:rFonts w:ascii="Times New Roman" w:eastAsia="Times New Roman" w:hAnsi="Times New Roman" w:cs="Times New Roman"/>
          <w:color w:val="000000"/>
          <w:sz w:val="28"/>
          <w:szCs w:val="28"/>
        </w:rPr>
        <w:t xml:space="preserve">Настоящий Регламент устанавливает порядок реализации полномочий администратора доходов бюджета </w:t>
      </w:r>
      <w:r>
        <w:rPr>
          <w:rFonts w:ascii="Times New Roman" w:eastAsia="Times New Roman" w:hAnsi="Times New Roman" w:cs="Times New Roman"/>
          <w:color w:val="000000"/>
          <w:sz w:val="28"/>
          <w:szCs w:val="28"/>
        </w:rPr>
        <w:t xml:space="preserve">сельская администрация </w:t>
      </w:r>
      <w:proofErr w:type="spellStart"/>
      <w:r>
        <w:rPr>
          <w:rFonts w:ascii="Times New Roman" w:eastAsia="Times New Roman" w:hAnsi="Times New Roman" w:cs="Times New Roman"/>
          <w:color w:val="000000"/>
          <w:sz w:val="28"/>
          <w:szCs w:val="28"/>
        </w:rPr>
        <w:t>Черноануйское</w:t>
      </w:r>
      <w:proofErr w:type="spellEnd"/>
      <w:r>
        <w:rPr>
          <w:rFonts w:ascii="Times New Roman" w:eastAsia="Times New Roman" w:hAnsi="Times New Roman" w:cs="Times New Roman"/>
          <w:color w:val="000000"/>
          <w:sz w:val="28"/>
          <w:szCs w:val="28"/>
        </w:rPr>
        <w:t xml:space="preserve"> сельское поселение </w:t>
      </w:r>
      <w:r w:rsidRPr="00557342">
        <w:rPr>
          <w:rFonts w:ascii="Times New Roman" w:eastAsia="Times New Roman" w:hAnsi="Times New Roman" w:cs="Times New Roman"/>
          <w:color w:val="000000"/>
          <w:sz w:val="28"/>
          <w:szCs w:val="28"/>
        </w:rPr>
        <w:t xml:space="preserve">по взысканию дебиторской задолженности по платежам в бюджет, пеням и штрафам по ним, являющейся источниками формирования доходов бюджета </w:t>
      </w:r>
      <w:r>
        <w:rPr>
          <w:rFonts w:ascii="Times New Roman" w:eastAsia="Times New Roman" w:hAnsi="Times New Roman" w:cs="Times New Roman"/>
          <w:color w:val="000000"/>
          <w:sz w:val="28"/>
          <w:szCs w:val="28"/>
        </w:rPr>
        <w:t xml:space="preserve">сельская администрация </w:t>
      </w:r>
      <w:proofErr w:type="spellStart"/>
      <w:r>
        <w:rPr>
          <w:rFonts w:ascii="Times New Roman" w:eastAsia="Times New Roman" w:hAnsi="Times New Roman" w:cs="Times New Roman"/>
          <w:color w:val="000000"/>
          <w:sz w:val="28"/>
          <w:szCs w:val="28"/>
        </w:rPr>
        <w:t>Черноануйское</w:t>
      </w:r>
      <w:proofErr w:type="spellEnd"/>
      <w:r>
        <w:rPr>
          <w:rFonts w:ascii="Times New Roman" w:eastAsia="Times New Roman" w:hAnsi="Times New Roman" w:cs="Times New Roman"/>
          <w:color w:val="000000"/>
          <w:sz w:val="28"/>
          <w:szCs w:val="28"/>
        </w:rPr>
        <w:t xml:space="preserve"> сельское поселение </w:t>
      </w:r>
      <w:r w:rsidRPr="00557342">
        <w:rPr>
          <w:rFonts w:ascii="Times New Roman" w:eastAsia="Times New Roman" w:hAnsi="Times New Roman" w:cs="Times New Roman"/>
          <w:color w:val="000000"/>
          <w:sz w:val="28"/>
          <w:szCs w:val="28"/>
        </w:rPr>
        <w:t xml:space="preserve">(далее – Регламент, местный бюджет),  </w:t>
      </w:r>
      <w:r>
        <w:rPr>
          <w:rFonts w:ascii="Times New Roman" w:eastAsia="Times New Roman" w:hAnsi="Times New Roman" w:cs="Times New Roman"/>
          <w:color w:val="000000"/>
          <w:sz w:val="28"/>
          <w:szCs w:val="28"/>
        </w:rPr>
        <w:t xml:space="preserve">сельская администрация </w:t>
      </w:r>
      <w:proofErr w:type="spellStart"/>
      <w:r>
        <w:rPr>
          <w:rFonts w:ascii="Times New Roman" w:eastAsia="Times New Roman" w:hAnsi="Times New Roman" w:cs="Times New Roman"/>
          <w:color w:val="000000"/>
          <w:sz w:val="28"/>
          <w:szCs w:val="28"/>
        </w:rPr>
        <w:t>Черноануйское</w:t>
      </w:r>
      <w:proofErr w:type="spellEnd"/>
      <w:r>
        <w:rPr>
          <w:rFonts w:ascii="Times New Roman" w:eastAsia="Times New Roman" w:hAnsi="Times New Roman" w:cs="Times New Roman"/>
          <w:color w:val="000000"/>
          <w:sz w:val="28"/>
          <w:szCs w:val="28"/>
        </w:rPr>
        <w:t xml:space="preserve"> сельское поселение </w:t>
      </w:r>
      <w:r w:rsidRPr="00557342">
        <w:rPr>
          <w:rFonts w:ascii="Times New Roman" w:eastAsia="Times New Roman" w:hAnsi="Times New Roman" w:cs="Times New Roman"/>
          <w:color w:val="000000"/>
          <w:sz w:val="28"/>
          <w:szCs w:val="28"/>
        </w:rPr>
        <w:t xml:space="preserve"> (далее - Администрация), </w:t>
      </w:r>
      <w:r w:rsidRPr="00557342">
        <w:rPr>
          <w:rFonts w:ascii="Times New Roman" w:eastAsia="Times New Roman" w:hAnsi="Times New Roman" w:cs="Times New Roman"/>
          <w:color w:val="000000"/>
          <w:sz w:val="28"/>
          <w:szCs w:val="28"/>
          <w:shd w:val="clear" w:color="auto" w:fill="FFFFFF"/>
        </w:rPr>
        <w:t>за исключением платежей, предусмотренных  законодательством о налогах и сборах, законодательством Российской Федерации</w:t>
      </w:r>
      <w:proofErr w:type="gramEnd"/>
      <w:r w:rsidRPr="00557342">
        <w:rPr>
          <w:rFonts w:ascii="Times New Roman" w:eastAsia="Times New Roman" w:hAnsi="Times New Roman" w:cs="Times New Roman"/>
          <w:color w:val="000000"/>
          <w:sz w:val="28"/>
          <w:szCs w:val="28"/>
          <w:shd w:val="clear" w:color="auto" w:fill="FFFFFF"/>
        </w:rPr>
        <w:t xml:space="preserve">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557342">
        <w:rPr>
          <w:rFonts w:ascii="Times New Roman" w:eastAsia="Times New Roman" w:hAnsi="Times New Roman" w:cs="Times New Roman"/>
          <w:color w:val="000000"/>
          <w:sz w:val="28"/>
          <w:szCs w:val="28"/>
        </w:rPr>
        <w:t>по</w:t>
      </w:r>
      <w:proofErr w:type="gramEnd"/>
      <w:r w:rsidRPr="00557342">
        <w:rPr>
          <w:rFonts w:ascii="Times New Roman" w:eastAsia="Times New Roman" w:hAnsi="Times New Roman" w:cs="Times New Roman"/>
          <w:color w:val="000000"/>
          <w:sz w:val="28"/>
          <w:szCs w:val="28"/>
        </w:rPr>
        <w:t>:</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lastRenderedPageBreak/>
        <w:t>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г) порядок обмена информацией (первичными учетными документами) между структурными подразделениями администратора доходов местного бюджета.</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1.2. Термины и определения, используемые в Регламенте:</w:t>
      </w:r>
    </w:p>
    <w:p w:rsidR="00557342" w:rsidRPr="00557342" w:rsidRDefault="00557342" w:rsidP="00557342">
      <w:pPr>
        <w:spacing w:after="35"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w:t>
      </w:r>
      <w:proofErr w:type="gramStart"/>
      <w:r w:rsidRPr="00557342">
        <w:rPr>
          <w:rFonts w:ascii="Times New Roman" w:eastAsia="Times New Roman" w:hAnsi="Times New Roman" w:cs="Times New Roman"/>
          <w:color w:val="000000"/>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557342">
        <w:rPr>
          <w:rFonts w:ascii="Times New Roman" w:eastAsia="Times New Roman" w:hAnsi="Times New Roman" w:cs="Times New Roman"/>
          <w:color w:val="000000"/>
          <w:sz w:val="28"/>
          <w:szCs w:val="28"/>
        </w:rPr>
        <w:t xml:space="preserve"> </w:t>
      </w:r>
      <w:proofErr w:type="gramStart"/>
      <w:r w:rsidRPr="00557342">
        <w:rPr>
          <w:rFonts w:ascii="Times New Roman" w:eastAsia="Times New Roman" w:hAnsi="Times New Roman" w:cs="Times New Roman"/>
          <w:color w:val="000000"/>
          <w:sz w:val="28"/>
          <w:szCs w:val="28"/>
        </w:rPr>
        <w:t>сборах</w:t>
      </w:r>
      <w:proofErr w:type="gramEnd"/>
      <w:r w:rsidRPr="00557342">
        <w:rPr>
          <w:rFonts w:ascii="Times New Roman" w:eastAsia="Times New Roman" w:hAnsi="Times New Roman" w:cs="Times New Roman"/>
          <w:color w:val="000000"/>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ind w:left="43" w:right="43"/>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 xml:space="preserve">2. Мероприятия по недопущению образования </w:t>
      </w:r>
      <w:proofErr w:type="gramStart"/>
      <w:r w:rsidRPr="00557342">
        <w:rPr>
          <w:rFonts w:ascii="Times New Roman" w:eastAsia="Times New Roman" w:hAnsi="Times New Roman" w:cs="Times New Roman"/>
          <w:b/>
          <w:bCs/>
          <w:color w:val="000000"/>
          <w:sz w:val="28"/>
          <w:szCs w:val="28"/>
        </w:rPr>
        <w:t>просроченной</w:t>
      </w:r>
      <w:proofErr w:type="gramEnd"/>
      <w:r w:rsidRPr="00557342">
        <w:rPr>
          <w:rFonts w:ascii="Times New Roman" w:eastAsia="Times New Roman" w:hAnsi="Times New Roman" w:cs="Times New Roman"/>
          <w:b/>
          <w:bCs/>
          <w:color w:val="000000"/>
          <w:sz w:val="28"/>
          <w:szCs w:val="28"/>
        </w:rPr>
        <w:t xml:space="preserve"> </w:t>
      </w:r>
    </w:p>
    <w:p w:rsidR="00557342" w:rsidRPr="00557342" w:rsidRDefault="00557342" w:rsidP="00557342">
      <w:pPr>
        <w:spacing w:after="0" w:line="240" w:lineRule="auto"/>
        <w:ind w:left="43" w:right="43"/>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 xml:space="preserve">дебиторской задолженности по доходам, выявлению факторов, </w:t>
      </w:r>
    </w:p>
    <w:p w:rsidR="00557342" w:rsidRPr="00557342" w:rsidRDefault="00557342" w:rsidP="00557342">
      <w:pPr>
        <w:spacing w:after="0" w:line="240" w:lineRule="auto"/>
        <w:ind w:left="43" w:right="43"/>
        <w:jc w:val="center"/>
        <w:rPr>
          <w:rFonts w:ascii="Times New Roman" w:eastAsia="Times New Roman" w:hAnsi="Times New Roman" w:cs="Times New Roman"/>
          <w:sz w:val="24"/>
          <w:szCs w:val="24"/>
        </w:rPr>
      </w:pPr>
      <w:proofErr w:type="gramStart"/>
      <w:r w:rsidRPr="00557342">
        <w:rPr>
          <w:rFonts w:ascii="Times New Roman" w:eastAsia="Times New Roman" w:hAnsi="Times New Roman" w:cs="Times New Roman"/>
          <w:b/>
          <w:bCs/>
          <w:color w:val="000000"/>
          <w:sz w:val="28"/>
          <w:szCs w:val="28"/>
        </w:rPr>
        <w:t>влияющих</w:t>
      </w:r>
      <w:proofErr w:type="gramEnd"/>
      <w:r w:rsidRPr="00557342">
        <w:rPr>
          <w:rFonts w:ascii="Times New Roman" w:eastAsia="Times New Roman" w:hAnsi="Times New Roman" w:cs="Times New Roman"/>
          <w:b/>
          <w:bCs/>
          <w:color w:val="000000"/>
          <w:sz w:val="28"/>
          <w:szCs w:val="28"/>
        </w:rPr>
        <w:t xml:space="preserve"> на образование просроченной дебиторской</w:t>
      </w:r>
    </w:p>
    <w:p w:rsidR="00557342" w:rsidRPr="00557342" w:rsidRDefault="00557342" w:rsidP="00557342">
      <w:pPr>
        <w:spacing w:after="0" w:line="240" w:lineRule="auto"/>
        <w:ind w:left="43" w:right="43"/>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 задолженности по доходам</w:t>
      </w:r>
    </w:p>
    <w:p w:rsidR="00557342" w:rsidRPr="00557342" w:rsidRDefault="00557342" w:rsidP="00557342">
      <w:pPr>
        <w:spacing w:after="0" w:line="240" w:lineRule="auto"/>
        <w:ind w:left="43" w:right="43"/>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557342" w:rsidRPr="00557342" w:rsidRDefault="00557342" w:rsidP="00557342">
      <w:pPr>
        <w:spacing w:after="34"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1) </w:t>
      </w:r>
      <w:proofErr w:type="gramStart"/>
      <w:r w:rsidRPr="00557342">
        <w:rPr>
          <w:rFonts w:ascii="Times New Roman" w:eastAsia="Times New Roman" w:hAnsi="Times New Roman" w:cs="Times New Roman"/>
          <w:color w:val="000000"/>
          <w:sz w:val="28"/>
          <w:szCs w:val="28"/>
        </w:rPr>
        <w:t>контроль за</w:t>
      </w:r>
      <w:proofErr w:type="gramEnd"/>
      <w:r w:rsidRPr="00557342">
        <w:rPr>
          <w:rFonts w:ascii="Times New Roman" w:eastAsia="Times New Roman" w:hAnsi="Times New Roman" w:cs="Times New Roman"/>
          <w:color w:val="000000"/>
          <w:sz w:val="28"/>
          <w:szCs w:val="28"/>
        </w:rPr>
        <w:t xml:space="preserve">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в том числе: </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lastRenderedPageBreak/>
        <w:t xml:space="preserve"> - </w:t>
      </w:r>
      <w:proofErr w:type="gramStart"/>
      <w:r w:rsidRPr="00557342">
        <w:rPr>
          <w:rFonts w:ascii="Times New Roman" w:eastAsia="Times New Roman" w:hAnsi="Times New Roman" w:cs="Times New Roman"/>
          <w:color w:val="000000"/>
          <w:sz w:val="28"/>
          <w:szCs w:val="28"/>
        </w:rPr>
        <w:t>контроль за</w:t>
      </w:r>
      <w:proofErr w:type="gramEnd"/>
      <w:r w:rsidRPr="00557342">
        <w:rPr>
          <w:rFonts w:ascii="Times New Roman" w:eastAsia="Times New Roman" w:hAnsi="Times New Roman" w:cs="Times New Roman"/>
          <w:color w:val="000000"/>
          <w:sz w:val="28"/>
          <w:szCs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w:t>
      </w:r>
      <w:proofErr w:type="gramStart"/>
      <w:r w:rsidRPr="00557342">
        <w:rPr>
          <w:rFonts w:ascii="Times New Roman" w:eastAsia="Times New Roman" w:hAnsi="Times New Roman" w:cs="Times New Roman"/>
          <w:color w:val="000000"/>
          <w:sz w:val="28"/>
          <w:szCs w:val="28"/>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557342">
        <w:rPr>
          <w:rFonts w:ascii="Times New Roman" w:eastAsia="Times New Roman" w:hAnsi="Times New Roman" w:cs="Times New Roman"/>
          <w:color w:val="000000"/>
          <w:sz w:val="28"/>
          <w:szCs w:val="28"/>
        </w:rPr>
        <w:t xml:space="preserve"> </w:t>
      </w:r>
      <w:proofErr w:type="gramStart"/>
      <w:r w:rsidRPr="00557342">
        <w:rPr>
          <w:rFonts w:ascii="Times New Roman" w:eastAsia="Times New Roman" w:hAnsi="Times New Roman" w:cs="Times New Roman"/>
          <w:color w:val="000000"/>
          <w:sz w:val="28"/>
          <w:szCs w:val="28"/>
        </w:rPr>
        <w:t>уплаты</w:t>
      </w:r>
      <w:proofErr w:type="gramEnd"/>
      <w:r w:rsidRPr="00557342">
        <w:rPr>
          <w:rFonts w:ascii="Times New Roman" w:eastAsia="Times New Roman" w:hAnsi="Times New Roman" w:cs="Times New Roman"/>
          <w:color w:val="000000"/>
          <w:sz w:val="28"/>
          <w:szCs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w:t>
      </w:r>
      <w:proofErr w:type="gramStart"/>
      <w:r w:rsidRPr="00557342">
        <w:rPr>
          <w:rFonts w:ascii="Times New Roman" w:eastAsia="Times New Roman" w:hAnsi="Times New Roman" w:cs="Times New Roman"/>
          <w:color w:val="000000"/>
          <w:sz w:val="28"/>
          <w:szCs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557342">
        <w:rPr>
          <w:rFonts w:ascii="Times New Roman" w:eastAsia="Times New Roman" w:hAnsi="Times New Roman" w:cs="Times New Roman"/>
          <w:color w:val="000000"/>
          <w:sz w:val="28"/>
          <w:szCs w:val="28"/>
        </w:rPr>
        <w:t xml:space="preserve">, </w:t>
      </w:r>
      <w:proofErr w:type="gramStart"/>
      <w:r w:rsidRPr="00557342">
        <w:rPr>
          <w:rFonts w:ascii="Times New Roman" w:eastAsia="Times New Roman" w:hAnsi="Times New Roman" w:cs="Times New Roman"/>
          <w:color w:val="000000"/>
          <w:sz w:val="28"/>
          <w:szCs w:val="28"/>
        </w:rPr>
        <w:t>предусмотренных</w:t>
      </w:r>
      <w:proofErr w:type="gramEnd"/>
      <w:r w:rsidRPr="00557342">
        <w:rPr>
          <w:rFonts w:ascii="Times New Roman" w:eastAsia="Times New Roman" w:hAnsi="Times New Roman" w:cs="Times New Roman"/>
          <w:color w:val="000000"/>
          <w:sz w:val="28"/>
          <w:szCs w:val="28"/>
        </w:rPr>
        <w:t xml:space="preserve"> законодательством Российской Федерации;</w:t>
      </w:r>
    </w:p>
    <w:p w:rsidR="00557342" w:rsidRPr="00557342" w:rsidRDefault="00557342" w:rsidP="00557342">
      <w:pPr>
        <w:spacing w:after="41"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  </w:t>
      </w:r>
      <w:proofErr w:type="gramStart"/>
      <w:r w:rsidRPr="00557342">
        <w:rPr>
          <w:rFonts w:ascii="Times New Roman" w:eastAsia="Times New Roman" w:hAnsi="Times New Roman" w:cs="Times New Roman"/>
          <w:color w:val="000000"/>
          <w:sz w:val="28"/>
          <w:szCs w:val="28"/>
        </w:rPr>
        <w:t>контроль за</w:t>
      </w:r>
      <w:proofErr w:type="gramEnd"/>
      <w:r w:rsidRPr="00557342">
        <w:rPr>
          <w:rFonts w:ascii="Times New Roman" w:eastAsia="Times New Roman" w:hAnsi="Times New Roman" w:cs="Times New Roman"/>
          <w:color w:val="000000"/>
          <w:sz w:val="28"/>
          <w:szCs w:val="28"/>
        </w:rPr>
        <w:t xml:space="preserve"> своевременным начислением неустойки (штрафов, пени);</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 </w:t>
      </w:r>
      <w:proofErr w:type="gramStart"/>
      <w:r w:rsidRPr="00557342">
        <w:rPr>
          <w:rFonts w:ascii="Times New Roman" w:eastAsia="Times New Roman" w:hAnsi="Times New Roman" w:cs="Times New Roman"/>
          <w:color w:val="000000"/>
          <w:sz w:val="28"/>
          <w:szCs w:val="28"/>
        </w:rPr>
        <w:t>контроль за</w:t>
      </w:r>
      <w:proofErr w:type="gramEnd"/>
      <w:r w:rsidRPr="00557342">
        <w:rPr>
          <w:rFonts w:ascii="Times New Roman" w:eastAsia="Times New Roman" w:hAnsi="Times New Roman" w:cs="Times New Roman"/>
          <w:color w:val="000000"/>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57342" w:rsidRPr="00557342" w:rsidRDefault="00557342" w:rsidP="00557342">
      <w:pPr>
        <w:spacing w:after="280" w:line="278"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наличия сведений о взыскании с должника денежных сре</w:t>
      </w:r>
      <w:proofErr w:type="gramStart"/>
      <w:r w:rsidRPr="00557342">
        <w:rPr>
          <w:rFonts w:ascii="Times New Roman" w:eastAsia="Times New Roman" w:hAnsi="Times New Roman" w:cs="Times New Roman"/>
          <w:color w:val="000000"/>
          <w:sz w:val="28"/>
          <w:szCs w:val="28"/>
        </w:rPr>
        <w:t>дств в р</w:t>
      </w:r>
      <w:proofErr w:type="gramEnd"/>
      <w:r w:rsidRPr="00557342">
        <w:rPr>
          <w:rFonts w:ascii="Times New Roman" w:eastAsia="Times New Roman" w:hAnsi="Times New Roman" w:cs="Times New Roman"/>
          <w:color w:val="000000"/>
          <w:sz w:val="28"/>
          <w:szCs w:val="28"/>
        </w:rPr>
        <w:t xml:space="preserve">амках исполнительного производства; </w:t>
      </w:r>
    </w:p>
    <w:p w:rsidR="00557342" w:rsidRPr="00557342" w:rsidRDefault="00557342" w:rsidP="00557342">
      <w:pPr>
        <w:spacing w:after="0"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наличия сведений о возбуждении в отношении должника дела о банкротстве.</w:t>
      </w:r>
    </w:p>
    <w:p w:rsidR="00557342" w:rsidRPr="00557342" w:rsidRDefault="00557342" w:rsidP="00557342">
      <w:pPr>
        <w:spacing w:after="0" w:line="240" w:lineRule="auto"/>
        <w:ind w:right="43" w:firstLine="70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ind w:left="45" w:right="43"/>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lastRenderedPageBreak/>
        <w:t>3. Мероприятия по урегулированию дебиторской задолженности по доходам в досудебном порядке</w:t>
      </w:r>
    </w:p>
    <w:p w:rsidR="00557342" w:rsidRPr="00557342" w:rsidRDefault="00557342" w:rsidP="00557342">
      <w:pPr>
        <w:spacing w:after="0" w:line="240" w:lineRule="auto"/>
        <w:ind w:left="763" w:right="43"/>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ind w:left="43"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3.1. В целях урегулирования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осуществляются следующие мероприятия:</w:t>
      </w:r>
    </w:p>
    <w:p w:rsidR="00557342" w:rsidRPr="00557342" w:rsidRDefault="00557342" w:rsidP="00557342">
      <w:pPr>
        <w:spacing w:after="0" w:line="252" w:lineRule="auto"/>
        <w:ind w:right="201"/>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ровно в случаях, когда срок исполнения обязательства определен моментом востребования);</w:t>
      </w:r>
    </w:p>
    <w:p w:rsidR="00557342" w:rsidRPr="00557342" w:rsidRDefault="00557342" w:rsidP="00557342">
      <w:pPr>
        <w:spacing w:after="0" w:line="252" w:lineRule="auto"/>
        <w:ind w:right="201"/>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557342" w:rsidRPr="00557342" w:rsidRDefault="00557342" w:rsidP="00557342">
      <w:pPr>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рассмотрение вопроса о возможности расторжения договора</w:t>
      </w:r>
      <w:r w:rsidRPr="00557342">
        <w:rPr>
          <w:rFonts w:ascii="Arial" w:eastAsia="Times New Roman" w:hAnsi="Arial" w:cs="Arial"/>
          <w:color w:val="000000"/>
          <w:sz w:val="28"/>
          <w:szCs w:val="28"/>
        </w:rPr>
        <w:t> </w:t>
      </w:r>
      <w:r w:rsidRPr="00557342">
        <w:rPr>
          <w:rFonts w:ascii="Times New Roman" w:eastAsia="Times New Roman" w:hAnsi="Times New Roman" w:cs="Times New Roman"/>
          <w:color w:val="000000"/>
          <w:sz w:val="28"/>
          <w:szCs w:val="28"/>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Pr="00557342">
        <w:rPr>
          <w:rFonts w:ascii="Arial" w:eastAsia="Times New Roman" w:hAnsi="Arial" w:cs="Arial"/>
          <w:color w:val="000000"/>
          <w:sz w:val="28"/>
          <w:szCs w:val="28"/>
        </w:rPr>
        <w:t> </w:t>
      </w:r>
    </w:p>
    <w:p w:rsidR="00557342" w:rsidRPr="00557342" w:rsidRDefault="00557342" w:rsidP="00557342">
      <w:pPr>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w:t>
      </w:r>
      <w:proofErr w:type="gramStart"/>
      <w:r w:rsidRPr="00557342">
        <w:rPr>
          <w:rFonts w:ascii="Times New Roman" w:eastAsia="Times New Roman" w:hAnsi="Times New Roman" w:cs="Times New Roman"/>
          <w:color w:val="000000"/>
          <w:sz w:val="28"/>
          <w:szCs w:val="28"/>
        </w:rPr>
        <w:t>-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Pr="00557342">
        <w:rPr>
          <w:rFonts w:ascii="Times New Roman" w:eastAsia="Times New Roman" w:hAnsi="Times New Roman" w:cs="Times New Roman"/>
          <w:color w:val="000000"/>
          <w:sz w:val="28"/>
          <w:szCs w:val="28"/>
        </w:rPr>
        <w:t xml:space="preserve"> </w:t>
      </w:r>
      <w:proofErr w:type="gramStart"/>
      <w:r w:rsidRPr="00557342">
        <w:rPr>
          <w:rFonts w:ascii="Times New Roman" w:eastAsia="Times New Roman" w:hAnsi="Times New Roman" w:cs="Times New Roman"/>
          <w:color w:val="000000"/>
          <w:sz w:val="28"/>
          <w:szCs w:val="28"/>
        </w:rPr>
        <w:t>от 29 мая 2004 г.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557342" w:rsidRPr="00557342" w:rsidRDefault="00557342" w:rsidP="00557342">
      <w:pPr>
        <w:spacing w:after="0" w:line="240" w:lineRule="auto"/>
        <w:ind w:lef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3.2. Ответственные сотрудники при выявлении в ходе </w:t>
      </w:r>
      <w:proofErr w:type="gramStart"/>
      <w:r w:rsidRPr="00557342">
        <w:rPr>
          <w:rFonts w:ascii="Times New Roman" w:eastAsia="Times New Roman" w:hAnsi="Times New Roman" w:cs="Times New Roman"/>
          <w:color w:val="000000"/>
          <w:sz w:val="28"/>
          <w:szCs w:val="28"/>
        </w:rPr>
        <w:t>контроля за</w:t>
      </w:r>
      <w:proofErr w:type="gramEnd"/>
      <w:r w:rsidRPr="00557342">
        <w:rPr>
          <w:rFonts w:ascii="Times New Roman" w:eastAsia="Times New Roman" w:hAnsi="Times New Roman" w:cs="Times New Roman"/>
          <w:color w:val="000000"/>
          <w:sz w:val="28"/>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557342" w:rsidRPr="00557342" w:rsidRDefault="00557342" w:rsidP="00557342">
      <w:pPr>
        <w:spacing w:after="0"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производит расчет задолженности;</w:t>
      </w:r>
    </w:p>
    <w:p w:rsidR="00557342" w:rsidRPr="00557342" w:rsidRDefault="00557342" w:rsidP="00557342">
      <w:pPr>
        <w:spacing w:after="0"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направляет должнику требование (претензию) о погашении задолженности.</w:t>
      </w:r>
    </w:p>
    <w:p w:rsidR="00557342" w:rsidRPr="00557342" w:rsidRDefault="00557342" w:rsidP="00557342">
      <w:pPr>
        <w:spacing w:after="0"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3.3. </w:t>
      </w:r>
      <w:proofErr w:type="gramStart"/>
      <w:r w:rsidRPr="00557342">
        <w:rPr>
          <w:rFonts w:ascii="Times New Roman" w:eastAsia="Times New Roman" w:hAnsi="Times New Roman" w:cs="Times New Roman"/>
          <w:color w:val="000000"/>
          <w:sz w:val="28"/>
          <w:szCs w:val="28"/>
        </w:rPr>
        <w:t xml:space="preserve">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w:t>
      </w:r>
      <w:r w:rsidRPr="00557342">
        <w:rPr>
          <w:rFonts w:ascii="Times New Roman" w:eastAsia="Times New Roman" w:hAnsi="Times New Roman" w:cs="Times New Roman"/>
          <w:color w:val="000000"/>
          <w:sz w:val="28"/>
          <w:szCs w:val="28"/>
        </w:rPr>
        <w:lastRenderedPageBreak/>
        <w:t>востребования, ответственные специалисты не позднее 10 (десяти) рабочих дней с момента, когда стало известно о возникновении задолженности, формируют требование должнику о погашении образовавшейся задолженности.</w:t>
      </w:r>
      <w:proofErr w:type="gramEnd"/>
    </w:p>
    <w:p w:rsidR="00557342" w:rsidRPr="00557342" w:rsidRDefault="00557342" w:rsidP="00557342">
      <w:pPr>
        <w:spacing w:after="0"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3.4. В случае, когда процессуальным законодательством, договором (муниципальным контрактом, соглашением) предусмотрен претензионный порядок урегулирования спора, ответственные специалисты при установлении фактов их нарушения, не позднее 10 (десяти) рабочих дней формируют претензию в порядке, предусмотренном договором (муниципальным контрактом, соглашением) или действующим законодательством.</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3.4.1. Требование (претензия) об имеющейся просроченной дебиторской задолженности и пени должны быть составлены в двух экземплярах: один хранится у администратора доходов, второй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3.4.2.   В требовании (претензии) указываются:</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1)  наименование должника, адрес;</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2) наименование и реквизиты документа, являющегося основанием для начисления суммы, подлежащей уплате должником;</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3)  период образования просрочки внесения платы;</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4)  сумма просроченной дебиторской задолженности по платежам, пени;</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5)  сумма штрафных санкций (при их наличии);</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7)  реквизиты для перечисления просроченной дебиторской задолженности;</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57342" w:rsidRPr="00557342" w:rsidRDefault="00557342" w:rsidP="00557342">
      <w:pPr>
        <w:spacing w:after="5"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9) дату, номер, подпись.</w:t>
      </w:r>
    </w:p>
    <w:p w:rsidR="00557342" w:rsidRPr="00557342" w:rsidRDefault="00557342" w:rsidP="00557342">
      <w:pPr>
        <w:spacing w:after="0"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3.4.3.  В течение 5 (пяти) рабочих дней ответственные сотрудники организуют подписание главой Администрации (в случае его отсутствия уполномоченным лицом Администрации) и последующую отправку претензии (требования) должнику.</w:t>
      </w:r>
    </w:p>
    <w:p w:rsidR="00557342" w:rsidRPr="00557342" w:rsidRDefault="00557342" w:rsidP="00557342">
      <w:pPr>
        <w:spacing w:after="0" w:line="240" w:lineRule="auto"/>
        <w:ind w:right="45"/>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3.4.4.   При добровольном исполнении обязатель</w:t>
      </w:r>
      <w:proofErr w:type="gramStart"/>
      <w:r w:rsidRPr="00557342">
        <w:rPr>
          <w:rFonts w:ascii="Times New Roman" w:eastAsia="Times New Roman" w:hAnsi="Times New Roman" w:cs="Times New Roman"/>
          <w:color w:val="000000"/>
          <w:sz w:val="28"/>
          <w:szCs w:val="28"/>
        </w:rPr>
        <w:t>ств в ср</w:t>
      </w:r>
      <w:proofErr w:type="gramEnd"/>
      <w:r w:rsidRPr="00557342">
        <w:rPr>
          <w:rFonts w:ascii="Times New Roman" w:eastAsia="Times New Roman" w:hAnsi="Times New Roman" w:cs="Times New Roman"/>
          <w:color w:val="000000"/>
          <w:sz w:val="28"/>
          <w:szCs w:val="28"/>
        </w:rPr>
        <w:t>ок, установленный требованием (претензией), претензионная работа в отношении должника прекращается.</w:t>
      </w:r>
    </w:p>
    <w:p w:rsidR="00557342" w:rsidRPr="00557342" w:rsidRDefault="00557342" w:rsidP="00557342">
      <w:pPr>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3.4.5.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557342" w:rsidRPr="00557342" w:rsidRDefault="00557342" w:rsidP="00557342">
      <w:pPr>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3.4.6. </w:t>
      </w:r>
      <w:proofErr w:type="gramStart"/>
      <w:r w:rsidRPr="00557342">
        <w:rPr>
          <w:rFonts w:ascii="Times New Roman" w:eastAsia="Times New Roman" w:hAnsi="Times New Roman" w:cs="Times New Roman"/>
          <w:color w:val="000000"/>
          <w:sz w:val="28"/>
          <w:szCs w:val="28"/>
        </w:rPr>
        <w:t xml:space="preserve">В случае неисполнения должником требований администратора доходов по денежным обязательствам в размере, достаточном для возбуждения производства по делу о банкротстве в соответствии с Федеральным законом от 26.10.2002 г. №127-ФЗ «О несостоятельности </w:t>
      </w:r>
      <w:r w:rsidRPr="00557342">
        <w:rPr>
          <w:rFonts w:ascii="Times New Roman" w:eastAsia="Times New Roman" w:hAnsi="Times New Roman" w:cs="Times New Roman"/>
          <w:color w:val="000000"/>
          <w:sz w:val="28"/>
          <w:szCs w:val="28"/>
        </w:rPr>
        <w:lastRenderedPageBreak/>
        <w:t>(банкротстве)», ответственные сотрудники в течение 30 (тридцати) календарных дней с даты получения информации о наличии задолженности по денежным обязательствам принимает решение о направлении в арбитражный суд заявления о признании</w:t>
      </w:r>
      <w:proofErr w:type="gramEnd"/>
      <w:r w:rsidRPr="00557342">
        <w:rPr>
          <w:rFonts w:ascii="Times New Roman" w:eastAsia="Times New Roman" w:hAnsi="Times New Roman" w:cs="Times New Roman"/>
          <w:color w:val="000000"/>
          <w:sz w:val="28"/>
          <w:szCs w:val="28"/>
        </w:rPr>
        <w:t xml:space="preserve"> должника банкротом.</w:t>
      </w:r>
    </w:p>
    <w:p w:rsidR="00557342" w:rsidRPr="00557342" w:rsidRDefault="00557342" w:rsidP="00557342">
      <w:pPr>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40" w:lineRule="auto"/>
        <w:ind w:right="45"/>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 xml:space="preserve">4. Мероприятия по принудительному взысканию </w:t>
      </w:r>
    </w:p>
    <w:p w:rsidR="00557342" w:rsidRPr="00557342" w:rsidRDefault="00557342" w:rsidP="00557342">
      <w:pPr>
        <w:spacing w:after="0" w:line="240" w:lineRule="auto"/>
        <w:ind w:right="45"/>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дебиторской задолженности   по доходам</w:t>
      </w:r>
    </w:p>
    <w:p w:rsidR="00557342" w:rsidRPr="00557342" w:rsidRDefault="00557342" w:rsidP="00557342">
      <w:pPr>
        <w:spacing w:after="0" w:line="240" w:lineRule="auto"/>
        <w:ind w:right="45"/>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5"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4.1.</w:t>
      </w:r>
      <w:r w:rsidRPr="00557342">
        <w:rPr>
          <w:rFonts w:ascii="Times New Roman" w:eastAsia="Times New Roman" w:hAnsi="Times New Roman" w:cs="Times New Roman"/>
          <w:color w:val="000000"/>
          <w:sz w:val="28"/>
          <w:szCs w:val="28"/>
        </w:rPr>
        <w:tab/>
        <w:t>Мероприятия по принудительному взысканию дебиторской задолженности по доходам включают в себя:</w:t>
      </w:r>
    </w:p>
    <w:p w:rsidR="00557342" w:rsidRPr="00557342" w:rsidRDefault="00557342" w:rsidP="00557342">
      <w:pPr>
        <w:numPr>
          <w:ilvl w:val="0"/>
          <w:numId w:val="2"/>
        </w:numPr>
        <w:tabs>
          <w:tab w:val="left" w:pos="0"/>
        </w:tabs>
        <w:spacing w:after="5" w:line="240" w:lineRule="auto"/>
        <w:ind w:left="1470" w:right="43" w:hanging="390"/>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подготовку необходимых материалов и документов, а также подачу искового заявления в суд;</w:t>
      </w:r>
    </w:p>
    <w:p w:rsidR="00557342" w:rsidRPr="00557342" w:rsidRDefault="00557342" w:rsidP="00557342">
      <w:pPr>
        <w:numPr>
          <w:ilvl w:val="0"/>
          <w:numId w:val="2"/>
        </w:numPr>
        <w:tabs>
          <w:tab w:val="left" w:pos="0"/>
        </w:tabs>
        <w:spacing w:after="5" w:line="240" w:lineRule="auto"/>
        <w:ind w:left="1470" w:right="43" w:hanging="390"/>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б)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557342" w:rsidRPr="00557342" w:rsidRDefault="00557342" w:rsidP="00557342">
      <w:pPr>
        <w:numPr>
          <w:ilvl w:val="0"/>
          <w:numId w:val="2"/>
        </w:numPr>
        <w:tabs>
          <w:tab w:val="left" w:pos="0"/>
        </w:tabs>
        <w:spacing w:after="5" w:line="240" w:lineRule="auto"/>
        <w:ind w:left="1470" w:right="43" w:hanging="390"/>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направление исполнительных документов на исполнение в случаях и порядке, установленных законодательством Российской Федерации.</w:t>
      </w:r>
    </w:p>
    <w:p w:rsidR="00557342" w:rsidRPr="00557342" w:rsidRDefault="00557342" w:rsidP="00557342">
      <w:pPr>
        <w:spacing w:after="5"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4.2. В случае неисполнения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557342" w:rsidRPr="00557342" w:rsidRDefault="00557342" w:rsidP="00557342">
      <w:pPr>
        <w:spacing w:after="5"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4.3.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557342" w:rsidRPr="00557342" w:rsidRDefault="00557342" w:rsidP="00557342">
      <w:pPr>
        <w:spacing w:after="5"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4.4. Ответственные сотрудники обязаны отслеживать сроки исполнения обязательств, требований (претензий) и в течение 30-ти рабочих дней со дня неисполнения должником в срок, установленный в требовании </w:t>
      </w:r>
      <w:r w:rsidRPr="00557342">
        <w:rPr>
          <w:rFonts w:ascii="Times New Roman" w:eastAsia="Times New Roman" w:hAnsi="Times New Roman" w:cs="Times New Roman"/>
          <w:color w:val="000000"/>
          <w:sz w:val="28"/>
          <w:szCs w:val="28"/>
        </w:rPr>
        <w:br/>
        <w:t> (претензии) подготавливают и направляют в суд исковое заявление о взыскании просроченной дебиторской задолженности.</w:t>
      </w:r>
    </w:p>
    <w:p w:rsidR="00557342" w:rsidRPr="00557342" w:rsidRDefault="00557342" w:rsidP="00557342">
      <w:pPr>
        <w:spacing w:after="5"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4.5. Ответственные сотрудники в течение 10-ти рабочих дней со дня поступления исполнительного документа направляют его для принудительного исполнения в порядке, установленном действующим законодательством Российской Федерации.</w:t>
      </w:r>
    </w:p>
    <w:p w:rsidR="00557342" w:rsidRPr="00557342" w:rsidRDefault="00557342" w:rsidP="00557342">
      <w:pPr>
        <w:spacing w:after="5" w:line="240" w:lineRule="auto"/>
        <w:ind w:right="43"/>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4.6.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557342" w:rsidRPr="00557342" w:rsidRDefault="00557342" w:rsidP="00557342">
      <w:pPr>
        <w:widowControl w:val="0"/>
        <w:tabs>
          <w:tab w:val="left" w:pos="708"/>
          <w:tab w:val="left" w:pos="1134"/>
        </w:tabs>
        <w:spacing w:after="0" w:line="240" w:lineRule="auto"/>
        <w:ind w:left="360"/>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widowControl w:val="0"/>
        <w:tabs>
          <w:tab w:val="left" w:pos="708"/>
          <w:tab w:val="left" w:pos="1134"/>
        </w:tabs>
        <w:spacing w:after="0" w:line="240" w:lineRule="auto"/>
        <w:ind w:left="360" w:right="557"/>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557342" w:rsidRPr="00557342" w:rsidRDefault="00557342" w:rsidP="00557342">
      <w:pPr>
        <w:widowControl w:val="0"/>
        <w:tabs>
          <w:tab w:val="left" w:pos="0"/>
          <w:tab w:val="left" w:pos="708"/>
        </w:tabs>
        <w:spacing w:after="0" w:line="240" w:lineRule="auto"/>
        <w:ind w:right="557" w:firstLine="1070"/>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widowControl w:val="0"/>
        <w:tabs>
          <w:tab w:val="left" w:pos="0"/>
          <w:tab w:val="left" w:pos="708"/>
        </w:tabs>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5.1. В случае и порядке, установленном законодательством Российской Федерации, ответственные сотрудники Администрации не позднее 30-ти </w:t>
      </w:r>
      <w:r w:rsidRPr="00557342">
        <w:rPr>
          <w:rFonts w:ascii="Times New Roman" w:eastAsia="Times New Roman" w:hAnsi="Times New Roman" w:cs="Times New Roman"/>
          <w:color w:val="000000"/>
          <w:sz w:val="28"/>
          <w:szCs w:val="28"/>
        </w:rPr>
        <w:lastRenderedPageBreak/>
        <w:t xml:space="preserve">календарных дней со дня получения исполнительного листа обеспечивают передачу на исполнение в соответствующее территориальное подразделение Федеральной службы судебных приставов документов по просроченной дебиторской задолженности, образовавшейся вследствие реализации полномочий Администрации, администратора доходов бюджетов бюджетной системы Российской Федерации.  </w:t>
      </w:r>
    </w:p>
    <w:p w:rsidR="00557342" w:rsidRPr="00557342" w:rsidRDefault="00557342" w:rsidP="00557342">
      <w:pPr>
        <w:widowControl w:val="0"/>
        <w:tabs>
          <w:tab w:val="left" w:pos="0"/>
          <w:tab w:val="left" w:pos="708"/>
        </w:tabs>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5.2.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557342" w:rsidRPr="00557342" w:rsidRDefault="00557342" w:rsidP="00557342">
      <w:pPr>
        <w:widowControl w:val="0"/>
        <w:tabs>
          <w:tab w:val="left" w:pos="0"/>
          <w:tab w:val="left" w:pos="708"/>
        </w:tabs>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557342" w:rsidRPr="00557342" w:rsidRDefault="00557342" w:rsidP="00557342">
      <w:pPr>
        <w:widowControl w:val="0"/>
        <w:tabs>
          <w:tab w:val="left" w:pos="0"/>
          <w:tab w:val="left" w:pos="708"/>
        </w:tabs>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 xml:space="preserve">   - проводит мониторинг эффективности взыскания просроченной дебиторской задолженности в рамках исполнительного производства. </w:t>
      </w:r>
    </w:p>
    <w:p w:rsidR="00557342" w:rsidRPr="00557342" w:rsidRDefault="00557342" w:rsidP="00557342">
      <w:pPr>
        <w:spacing w:after="0" w:line="242" w:lineRule="auto"/>
        <w:ind w:left="709" w:firstLine="792"/>
        <w:jc w:val="center"/>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283DE3" w:rsidP="00283D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8"/>
          <w:szCs w:val="28"/>
        </w:rPr>
        <w:t>6</w:t>
      </w:r>
      <w:r w:rsidR="00557342" w:rsidRPr="00557342">
        <w:rPr>
          <w:rFonts w:ascii="Times New Roman" w:eastAsia="Times New Roman" w:hAnsi="Times New Roman" w:cs="Times New Roman"/>
          <w:b/>
          <w:bCs/>
          <w:color w:val="000000"/>
          <w:sz w:val="28"/>
          <w:szCs w:val="28"/>
        </w:rPr>
        <w:t xml:space="preserve">. </w:t>
      </w:r>
      <w:proofErr w:type="gramStart"/>
      <w:r w:rsidR="00557342" w:rsidRPr="00557342">
        <w:rPr>
          <w:rFonts w:ascii="Times New Roman" w:eastAsia="Times New Roman" w:hAnsi="Times New Roman" w:cs="Times New Roman"/>
          <w:b/>
          <w:bCs/>
          <w:color w:val="000000"/>
          <w:sz w:val="28"/>
          <w:szCs w:val="28"/>
        </w:rPr>
        <w:t>Порядок обмена информацией (первичными учетными</w:t>
      </w:r>
      <w:proofErr w:type="gramEnd"/>
    </w:p>
    <w:p w:rsidR="00557342" w:rsidRPr="00557342" w:rsidRDefault="00557342" w:rsidP="00557342">
      <w:pPr>
        <w:widowControl w:val="0"/>
        <w:spacing w:after="0" w:line="240" w:lineRule="auto"/>
        <w:ind w:left="360"/>
        <w:jc w:val="center"/>
        <w:rPr>
          <w:rFonts w:ascii="Times New Roman" w:eastAsia="Times New Roman" w:hAnsi="Times New Roman" w:cs="Times New Roman"/>
          <w:sz w:val="24"/>
          <w:szCs w:val="24"/>
        </w:rPr>
      </w:pPr>
      <w:r w:rsidRPr="00557342">
        <w:rPr>
          <w:rFonts w:ascii="Times New Roman" w:eastAsia="Times New Roman" w:hAnsi="Times New Roman" w:cs="Times New Roman"/>
          <w:b/>
          <w:bCs/>
          <w:color w:val="000000"/>
          <w:sz w:val="28"/>
          <w:szCs w:val="28"/>
        </w:rPr>
        <w:t> документами) между структурными подразделениями</w:t>
      </w:r>
    </w:p>
    <w:p w:rsidR="00557342" w:rsidRPr="00557342" w:rsidRDefault="00557342" w:rsidP="00557342">
      <w:pPr>
        <w:widowControl w:val="0"/>
        <w:tabs>
          <w:tab w:val="left" w:pos="708"/>
          <w:tab w:val="left" w:pos="1134"/>
        </w:tabs>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widowControl w:val="0"/>
        <w:tabs>
          <w:tab w:val="left" w:pos="708"/>
          <w:tab w:val="left" w:pos="1134"/>
        </w:tabs>
        <w:spacing w:after="0" w:line="240" w:lineRule="auto"/>
        <w:jc w:val="both"/>
        <w:rPr>
          <w:rFonts w:ascii="Times New Roman" w:eastAsia="Times New Roman" w:hAnsi="Times New Roman" w:cs="Times New Roman"/>
          <w:sz w:val="24"/>
          <w:szCs w:val="24"/>
        </w:rPr>
      </w:pPr>
      <w:r w:rsidRPr="00557342">
        <w:rPr>
          <w:rFonts w:ascii="Times New Roman" w:eastAsia="Times New Roman" w:hAnsi="Times New Roman" w:cs="Times New Roman"/>
          <w:color w:val="000000"/>
          <w:sz w:val="28"/>
          <w:szCs w:val="28"/>
        </w:rPr>
        <w:tab/>
        <w:t>     Обмен информацией (первичными учетными документами) между ответственными сотрудниками происходит в постоянном режиме в процессе осуществления ими своих должностных полномочий.</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557342" w:rsidRPr="00557342" w:rsidRDefault="00557342" w:rsidP="00557342">
      <w:pPr>
        <w:spacing w:after="0" w:line="268" w:lineRule="auto"/>
        <w:ind w:left="413" w:right="4901" w:firstLine="29"/>
        <w:jc w:val="both"/>
        <w:rPr>
          <w:rFonts w:ascii="Times New Roman" w:eastAsia="Times New Roman" w:hAnsi="Times New Roman" w:cs="Times New Roman"/>
          <w:sz w:val="24"/>
          <w:szCs w:val="24"/>
        </w:rPr>
      </w:pPr>
      <w:r w:rsidRPr="00557342">
        <w:rPr>
          <w:rFonts w:ascii="Times New Roman" w:eastAsia="Times New Roman" w:hAnsi="Times New Roman" w:cs="Times New Roman"/>
          <w:sz w:val="24"/>
          <w:szCs w:val="24"/>
        </w:rPr>
        <w:t> </w:t>
      </w:r>
    </w:p>
    <w:p w:rsidR="00BF3992" w:rsidRDefault="00BF3992" w:rsidP="00D624C1"/>
    <w:sectPr w:rsidR="00BF3992" w:rsidSect="00D624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77B"/>
    <w:multiLevelType w:val="hybridMultilevel"/>
    <w:tmpl w:val="45CC15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DD4AA0"/>
    <w:multiLevelType w:val="multilevel"/>
    <w:tmpl w:val="2274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24C1"/>
    <w:rsid w:val="001668E2"/>
    <w:rsid w:val="001E416C"/>
    <w:rsid w:val="00283DE3"/>
    <w:rsid w:val="00433661"/>
    <w:rsid w:val="00557342"/>
    <w:rsid w:val="0062205E"/>
    <w:rsid w:val="00832AEB"/>
    <w:rsid w:val="00BF3992"/>
    <w:rsid w:val="00D10C81"/>
    <w:rsid w:val="00D6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6C"/>
  </w:style>
  <w:style w:type="paragraph" w:styleId="1">
    <w:name w:val="heading 1"/>
    <w:basedOn w:val="a"/>
    <w:next w:val="a"/>
    <w:link w:val="10"/>
    <w:uiPriority w:val="99"/>
    <w:qFormat/>
    <w:rsid w:val="00D624C1"/>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4C1"/>
    <w:rPr>
      <w:rFonts w:ascii="Times New Roman" w:eastAsia="Times New Roman" w:hAnsi="Times New Roman" w:cs="Times New Roman"/>
      <w:sz w:val="28"/>
      <w:szCs w:val="20"/>
    </w:rPr>
  </w:style>
  <w:style w:type="character" w:styleId="a3">
    <w:name w:val="Hyperlink"/>
    <w:basedOn w:val="a0"/>
    <w:uiPriority w:val="99"/>
    <w:semiHidden/>
    <w:unhideWhenUsed/>
    <w:rsid w:val="00D624C1"/>
    <w:rPr>
      <w:color w:val="0000FF" w:themeColor="hyperlink"/>
      <w:u w:val="single"/>
    </w:rPr>
  </w:style>
  <w:style w:type="paragraph" w:styleId="a4">
    <w:name w:val="No Spacing"/>
    <w:uiPriority w:val="1"/>
    <w:qFormat/>
    <w:rsid w:val="00D624C1"/>
    <w:pPr>
      <w:spacing w:after="0" w:line="240" w:lineRule="auto"/>
    </w:pPr>
  </w:style>
  <w:style w:type="character" w:customStyle="1" w:styleId="2">
    <w:name w:val="Основной текст (2)_"/>
    <w:link w:val="20"/>
    <w:locked/>
    <w:rsid w:val="00D624C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624C1"/>
    <w:pPr>
      <w:widowControl w:val="0"/>
      <w:shd w:val="clear" w:color="auto" w:fill="FFFFFF"/>
      <w:spacing w:after="0" w:line="269" w:lineRule="exact"/>
      <w:jc w:val="center"/>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D624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4C1"/>
    <w:rPr>
      <w:rFonts w:ascii="Tahoma" w:hAnsi="Tahoma" w:cs="Tahoma"/>
      <w:sz w:val="16"/>
      <w:szCs w:val="16"/>
    </w:rPr>
  </w:style>
  <w:style w:type="paragraph" w:styleId="a7">
    <w:name w:val="Normal (Web)"/>
    <w:basedOn w:val="a"/>
    <w:uiPriority w:val="99"/>
    <w:unhideWhenUsed/>
    <w:rsid w:val="00D624C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D62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624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57371823">
      <w:bodyDiv w:val="1"/>
      <w:marLeft w:val="0"/>
      <w:marRight w:val="0"/>
      <w:marTop w:val="0"/>
      <w:marBottom w:val="0"/>
      <w:divBdr>
        <w:top w:val="none" w:sz="0" w:space="0" w:color="auto"/>
        <w:left w:val="none" w:sz="0" w:space="0" w:color="auto"/>
        <w:bottom w:val="none" w:sz="0" w:space="0" w:color="auto"/>
        <w:right w:val="none" w:sz="0" w:space="0" w:color="auto"/>
      </w:divBdr>
    </w:div>
    <w:div w:id="988903991">
      <w:bodyDiv w:val="1"/>
      <w:marLeft w:val="0"/>
      <w:marRight w:val="0"/>
      <w:marTop w:val="0"/>
      <w:marBottom w:val="0"/>
      <w:divBdr>
        <w:top w:val="none" w:sz="0" w:space="0" w:color="auto"/>
        <w:left w:val="none" w:sz="0" w:space="0" w:color="auto"/>
        <w:bottom w:val="none" w:sz="0" w:space="0" w:color="auto"/>
        <w:right w:val="none" w:sz="0" w:space="0" w:color="auto"/>
      </w:divBdr>
    </w:div>
    <w:div w:id="19584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2023-10-30T05:28:00Z</cp:lastPrinted>
  <dcterms:created xsi:type="dcterms:W3CDTF">2023-10-27T07:53:00Z</dcterms:created>
  <dcterms:modified xsi:type="dcterms:W3CDTF">2023-11-07T02:27:00Z</dcterms:modified>
</cp:coreProperties>
</file>