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55" w:rsidRDefault="00342A55" w:rsidP="00342A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47B">
        <w:rPr>
          <w:b/>
          <w:noProof/>
          <w:kern w:val="36"/>
          <w:lang w:eastAsia="ru-RU"/>
        </w:rPr>
        <w:drawing>
          <wp:inline distT="0" distB="0" distL="0" distR="0" wp14:anchorId="395328F5" wp14:editId="465724AE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55" w:rsidRDefault="00342A55" w:rsidP="0073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79E3" w:rsidRPr="007379E3" w:rsidRDefault="007379E3" w:rsidP="00737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79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Меняются требования к подготовке технического паспорта</w:t>
      </w:r>
    </w:p>
    <w:p w:rsidR="007379E3" w:rsidRPr="007379E3" w:rsidRDefault="007379E3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852" w:rsidRDefault="001F0852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по Республике Алтай обращает внимание, что на  официальном интернет-портале правовой информации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x-none"/>
        </w:rPr>
        <w:t>http://pravo.gov.ru</w:t>
      </w:r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04.04.2022 размещен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Start"/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риказ</w:t>
      </w:r>
      <w:proofErr w:type="spellEnd"/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proofErr w:type="spellStart"/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Росреестра</w:t>
      </w:r>
      <w:proofErr w:type="spellEnd"/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от 15.03.2022 № П/0082 «Об установлении формы технического плана, требований к его подготовке и соста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ва содержащихся в нем сведений».</w:t>
      </w:r>
    </w:p>
    <w:p w:rsidR="001F0852" w:rsidRPr="001F0852" w:rsidRDefault="001F0852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соответствии с пунктом 3 данный документ вступает в силу с даты признания утратившим силу Приказа Минэкономразвития России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сведений», за исключением пункта 21.14 Приложения 2, вступающего в силу с 1 сентября 2022 года.</w:t>
      </w:r>
    </w:p>
    <w:p w:rsidR="001F0852" w:rsidRPr="00342A55" w:rsidRDefault="00342A55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0852" w:rsidRPr="001F0852">
        <w:rPr>
          <w:rFonts w:ascii="Times New Roman" w:hAnsi="Times New Roman" w:cs="Times New Roman"/>
          <w:color w:val="000000"/>
          <w:sz w:val="28"/>
          <w:szCs w:val="28"/>
          <w:lang w:val="x-none"/>
        </w:rPr>
        <w:t>В течение 9 месяцев с даты вступления в силу нового Приказа для осуществления государственного кадастрового учета недвижимого имущества и (или) регистрации прав могут быть представлены технические планы, подготовленные и подписанные УКЭП кадастрового инженера в соответствии с формой и требованиями к подготовке технического плана, действовавшими д</w:t>
      </w:r>
      <w:r>
        <w:rPr>
          <w:rFonts w:ascii="Times New Roman" w:hAnsi="Times New Roman" w:cs="Times New Roman"/>
          <w:color w:val="000000"/>
          <w:sz w:val="28"/>
          <w:szCs w:val="28"/>
          <w:lang w:val="x-none"/>
        </w:rPr>
        <w:t>о дня вступления в силу Приказа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- обращает внимание заместитель руководителя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Алтай Ольга Семашко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239" w:rsidRDefault="00921239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921239" w:rsidRDefault="00921239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921239" w:rsidRDefault="00921239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:rsidR="00921239" w:rsidRPr="00EC3697" w:rsidRDefault="00921239" w:rsidP="009212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921239" w:rsidRPr="00921239" w:rsidRDefault="00921239" w:rsidP="001F0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28"/>
          <w:szCs w:val="28"/>
        </w:rPr>
      </w:pPr>
    </w:p>
    <w:p w:rsidR="00052D5A" w:rsidRPr="001F0852" w:rsidRDefault="00052D5A" w:rsidP="001F08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052D5A" w:rsidRPr="001F0852" w:rsidSect="00586B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52"/>
    <w:rsid w:val="00052D5A"/>
    <w:rsid w:val="001F0852"/>
    <w:rsid w:val="00342A55"/>
    <w:rsid w:val="00597DD5"/>
    <w:rsid w:val="007379E3"/>
    <w:rsid w:val="0092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7267"/>
  <w15:chartTrackingRefBased/>
  <w15:docId w15:val="{5D1479FA-F4F6-42EE-91DC-886F3EF0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2022-04-14T05:12:00Z</cp:lastPrinted>
  <dcterms:created xsi:type="dcterms:W3CDTF">2022-04-08T04:42:00Z</dcterms:created>
  <dcterms:modified xsi:type="dcterms:W3CDTF">2022-04-18T08:06:00Z</dcterms:modified>
</cp:coreProperties>
</file>