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17" w:rsidRPr="00141417" w:rsidRDefault="00141417" w:rsidP="00141417">
      <w:pPr>
        <w:pStyle w:val="50"/>
        <w:shd w:val="clear" w:color="auto" w:fill="auto"/>
        <w:tabs>
          <w:tab w:val="left" w:pos="537"/>
        </w:tabs>
        <w:ind w:left="340"/>
        <w:jc w:val="center"/>
        <w:rPr>
          <w:i w:val="0"/>
          <w:color w:val="000000"/>
        </w:rPr>
      </w:pPr>
      <w:r w:rsidRPr="00141417">
        <w:rPr>
          <w:i w:val="0"/>
          <w:color w:val="000000"/>
        </w:rPr>
        <w:t>ПРЕДУПРЕЖДЕНИЕ</w:t>
      </w:r>
    </w:p>
    <w:p w:rsidR="00141417" w:rsidRDefault="00141417" w:rsidP="00141417">
      <w:pPr>
        <w:pStyle w:val="50"/>
        <w:shd w:val="clear" w:color="auto" w:fill="auto"/>
        <w:tabs>
          <w:tab w:val="left" w:pos="537"/>
        </w:tabs>
        <w:ind w:left="340"/>
        <w:jc w:val="center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ab/>
        <w:t xml:space="preserve">возможном возникновении чрезвычайных ситуаций, обусловленных комплексом неблагоприятных метеорологических явлений </w:t>
      </w:r>
    </w:p>
    <w:p w:rsidR="00141417" w:rsidRDefault="00141417" w:rsidP="00141417">
      <w:pPr>
        <w:pStyle w:val="50"/>
        <w:shd w:val="clear" w:color="auto" w:fill="auto"/>
        <w:tabs>
          <w:tab w:val="left" w:pos="537"/>
        </w:tabs>
        <w:ind w:left="340"/>
        <w:jc w:val="center"/>
        <w:rPr>
          <w:color w:val="000000"/>
        </w:rPr>
      </w:pPr>
      <w:r>
        <w:rPr>
          <w:color w:val="000000"/>
        </w:rPr>
        <w:t>с 19.12.2019 г. по 25.12.2019 г.</w:t>
      </w:r>
    </w:p>
    <w:p w:rsidR="00141417" w:rsidRDefault="00141417" w:rsidP="00141417">
      <w:pPr>
        <w:pStyle w:val="50"/>
        <w:shd w:val="clear" w:color="auto" w:fill="auto"/>
        <w:tabs>
          <w:tab w:val="left" w:pos="537"/>
        </w:tabs>
        <w:ind w:left="340"/>
        <w:jc w:val="center"/>
      </w:pPr>
    </w:p>
    <w:p w:rsidR="00141417" w:rsidRDefault="00141417" w:rsidP="00141417">
      <w:pPr>
        <w:pStyle w:val="40"/>
        <w:shd w:val="clear" w:color="auto" w:fill="auto"/>
        <w:spacing w:line="293" w:lineRule="exact"/>
        <w:ind w:left="20" w:firstLine="600"/>
        <w:jc w:val="both"/>
      </w:pPr>
      <w:r>
        <w:rPr>
          <w:color w:val="000000"/>
        </w:rPr>
        <w:t xml:space="preserve">По данным </w:t>
      </w:r>
      <w:proofErr w:type="gramStart"/>
      <w:r>
        <w:rPr>
          <w:color w:val="000000"/>
        </w:rPr>
        <w:t>Горно-Алтайского</w:t>
      </w:r>
      <w:proofErr w:type="gramEnd"/>
      <w:r>
        <w:rPr>
          <w:color w:val="000000"/>
        </w:rPr>
        <w:t xml:space="preserve"> ЦГМС - филиал ФГБУ «</w:t>
      </w:r>
      <w:proofErr w:type="spellStart"/>
      <w:r>
        <w:rPr>
          <w:color w:val="000000"/>
        </w:rPr>
        <w:t>Западно-Сибирское</w:t>
      </w:r>
      <w:proofErr w:type="spellEnd"/>
    </w:p>
    <w:p w:rsidR="00141417" w:rsidRDefault="00141417" w:rsidP="00141417">
      <w:pPr>
        <w:pStyle w:val="2"/>
        <w:shd w:val="clear" w:color="auto" w:fill="auto"/>
        <w:spacing w:after="0" w:line="293" w:lineRule="exact"/>
        <w:ind w:left="20" w:right="60"/>
        <w:jc w:val="both"/>
      </w:pPr>
      <w:r>
        <w:rPr>
          <w:rStyle w:val="a4"/>
        </w:rPr>
        <w:t xml:space="preserve">УГМС» </w:t>
      </w:r>
      <w:r>
        <w:rPr>
          <w:color w:val="000000"/>
        </w:rPr>
        <w:t>на значительной территории Республики Алтай выпало критическое количество осадков в виде снега. Высота снежного покрова по некоторым районам достигает 90-98 см. В связи с прогнозируемым на период с 19.12.2019 г. по 25.12.2019 г. временами слабый и умеренный снег, в конце периода сильный снег, на перевалах метели, в конце периода в горах и на перевалах порывистый ветер до 15-20 м/с, преобладающая температура воздуха ночью минус 6... 11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>, в начале недели минус 11... 16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>, днем минус 3...8 °С, в конце недели 0...минус 5 °С, по высокогорью ночью минус 23...28 °С, днем минус 7... 12 °С, возможен сход лавин в горных районах республики и накопившегося снега и льда с перекрытий домов и сооружений на прохожую часть. По всей республике на дорогах сильная гололедица, накаты, на перевалах метели.</w:t>
      </w:r>
    </w:p>
    <w:p w:rsidR="00141417" w:rsidRDefault="00141417" w:rsidP="00141417">
      <w:pPr>
        <w:pStyle w:val="2"/>
        <w:shd w:val="clear" w:color="auto" w:fill="auto"/>
        <w:spacing w:after="0" w:line="293" w:lineRule="exact"/>
        <w:ind w:left="20" w:right="60" w:firstLine="600"/>
        <w:jc w:val="both"/>
      </w:pPr>
      <w:r>
        <w:rPr>
          <w:color w:val="000000"/>
        </w:rPr>
        <w:t>Существует риск нарушений в работе систем жизнеобеспечения населения, увеличения количества дорожно-транспортных происшествий, ограничение движения на автомобильных дорогах и перевалах.</w:t>
      </w:r>
    </w:p>
    <w:p w:rsidR="00141417" w:rsidRDefault="00141417" w:rsidP="00141417">
      <w:pPr>
        <w:pStyle w:val="2"/>
        <w:shd w:val="clear" w:color="auto" w:fill="auto"/>
        <w:spacing w:after="0" w:line="293" w:lineRule="exact"/>
        <w:ind w:left="20" w:right="60" w:firstLine="600"/>
        <w:jc w:val="both"/>
      </w:pPr>
      <w:r>
        <w:rPr>
          <w:color w:val="000000"/>
        </w:rPr>
        <w:t xml:space="preserve">Существует вероятность возникновения </w:t>
      </w:r>
      <w:proofErr w:type="spellStart"/>
      <w:r>
        <w:rPr>
          <w:color w:val="000000"/>
        </w:rPr>
        <w:t>наледевых</w:t>
      </w:r>
      <w:proofErr w:type="spellEnd"/>
      <w:r>
        <w:rPr>
          <w:color w:val="000000"/>
        </w:rPr>
        <w:t xml:space="preserve"> явлений, подтопления пониженных участков местности, пойменных участков рек.</w:t>
      </w:r>
    </w:p>
    <w:p w:rsidR="00BE5664" w:rsidRDefault="00BE5664"/>
    <w:sectPr w:rsidR="00BE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1417"/>
    <w:rsid w:val="00141417"/>
    <w:rsid w:val="00BE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414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141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4141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41417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14141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141417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141417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2</cp:revision>
  <dcterms:created xsi:type="dcterms:W3CDTF">2019-12-19T09:25:00Z</dcterms:created>
  <dcterms:modified xsi:type="dcterms:W3CDTF">2019-12-19T09:25:00Z</dcterms:modified>
</cp:coreProperties>
</file>