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05" w:rsidRDefault="007B0E05" w:rsidP="007B0E05"/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3686"/>
        <w:gridCol w:w="2032"/>
        <w:gridCol w:w="4064"/>
      </w:tblGrid>
      <w:tr w:rsidR="007B656D" w:rsidTr="007B656D">
        <w:trPr>
          <w:trHeight w:val="2399"/>
        </w:trPr>
        <w:tc>
          <w:tcPr>
            <w:tcW w:w="3686" w:type="dxa"/>
          </w:tcPr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B656D" w:rsidRDefault="007B656D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B656D" w:rsidRDefault="007B656D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24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56D" w:rsidRDefault="007B656D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7B656D" w:rsidRDefault="007B656D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B656D" w:rsidRDefault="00DC19B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C19B2">
              <w:pict>
                <v:line id="_x0000_s1027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B656D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B656D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Чаргы-Оозы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B656D" w:rsidRDefault="007B656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B656D" w:rsidRDefault="007B656D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7B656D" w:rsidRDefault="007B656D">
            <w:pPr>
              <w:pStyle w:val="a6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B656D" w:rsidRDefault="007B656D" w:rsidP="007B656D">
      <w:pPr>
        <w:pStyle w:val="ConsPlusTitle"/>
        <w:numPr>
          <w:ilvl w:val="0"/>
          <w:numId w:val="1"/>
        </w:numPr>
        <w:jc w:val="center"/>
        <w:outlineLvl w:val="0"/>
        <w:rPr>
          <w:sz w:val="28"/>
          <w:szCs w:val="28"/>
        </w:rPr>
      </w:pPr>
    </w:p>
    <w:p w:rsidR="007B656D" w:rsidRDefault="007B656D" w:rsidP="007B656D">
      <w:pPr>
        <w:pStyle w:val="ConsPlusTitle"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656D" w:rsidRDefault="007B656D" w:rsidP="007B656D">
      <w:pPr>
        <w:pStyle w:val="ConsPlusTitle"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200EA3">
        <w:rPr>
          <w:sz w:val="28"/>
          <w:szCs w:val="28"/>
        </w:rPr>
        <w:t>пят</w:t>
      </w:r>
      <w:r>
        <w:rPr>
          <w:sz w:val="28"/>
          <w:szCs w:val="28"/>
        </w:rPr>
        <w:t>ой сессии  Совета депутатов четвертого созыва</w:t>
      </w:r>
    </w:p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p w:rsidR="007B0E05" w:rsidRPr="007B0E05" w:rsidRDefault="007B0E05" w:rsidP="007B0E05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sz w:val="28"/>
          <w:szCs w:val="28"/>
        </w:rPr>
        <w:t xml:space="preserve">30 ноября 2022 </w:t>
      </w:r>
      <w:r w:rsidRPr="002F7315">
        <w:rPr>
          <w:sz w:val="28"/>
          <w:szCs w:val="28"/>
        </w:rPr>
        <w:t>г.                    с</w:t>
      </w:r>
      <w:proofErr w:type="gramStart"/>
      <w:r w:rsidRPr="002F7315">
        <w:rPr>
          <w:sz w:val="28"/>
          <w:szCs w:val="28"/>
        </w:rPr>
        <w:t>.Ч</w:t>
      </w:r>
      <w:proofErr w:type="gramEnd"/>
      <w:r w:rsidRPr="002F7315">
        <w:rPr>
          <w:sz w:val="28"/>
          <w:szCs w:val="28"/>
        </w:rPr>
        <w:t xml:space="preserve">ерный </w:t>
      </w:r>
      <w:proofErr w:type="spellStart"/>
      <w:r w:rsidRPr="002F7315">
        <w:rPr>
          <w:sz w:val="28"/>
          <w:szCs w:val="28"/>
        </w:rPr>
        <w:t>Ануй</w:t>
      </w:r>
      <w:proofErr w:type="spellEnd"/>
      <w:r w:rsidRPr="002F7315">
        <w:rPr>
          <w:sz w:val="28"/>
          <w:szCs w:val="28"/>
        </w:rPr>
        <w:t xml:space="preserve">                                </w:t>
      </w:r>
      <w:r w:rsidR="007B656D">
        <w:rPr>
          <w:sz w:val="28"/>
          <w:szCs w:val="28"/>
        </w:rPr>
        <w:t xml:space="preserve"> </w:t>
      </w:r>
      <w:r w:rsidRPr="002F7315">
        <w:rPr>
          <w:sz w:val="28"/>
          <w:szCs w:val="28"/>
        </w:rPr>
        <w:t xml:space="preserve"> №</w:t>
      </w:r>
      <w:r w:rsidR="00200EA3">
        <w:rPr>
          <w:sz w:val="28"/>
          <w:szCs w:val="28"/>
        </w:rPr>
        <w:t xml:space="preserve"> 35-96</w:t>
      </w:r>
      <w:r w:rsidRPr="002F7315">
        <w:rPr>
          <w:sz w:val="28"/>
          <w:szCs w:val="28"/>
        </w:rPr>
        <w:t xml:space="preserve"> </w:t>
      </w:r>
    </w:p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p w:rsidR="007B0E05" w:rsidRPr="007B656D" w:rsidRDefault="007B0E05" w:rsidP="007B0E05">
      <w:pPr>
        <w:pStyle w:val="1"/>
        <w:tabs>
          <w:tab w:val="clear" w:pos="375"/>
        </w:tabs>
        <w:ind w:left="0" w:firstLine="0"/>
        <w:jc w:val="left"/>
        <w:rPr>
          <w:b w:val="0"/>
        </w:rPr>
      </w:pPr>
      <w:r w:rsidRPr="007B656D">
        <w:rPr>
          <w:b w:val="0"/>
          <w:color w:val="000000" w:themeColor="text1"/>
          <w:sz w:val="22"/>
          <w:szCs w:val="22"/>
        </w:rPr>
        <w:t xml:space="preserve">«Об утверждении схемы </w:t>
      </w:r>
      <w:proofErr w:type="gramStart"/>
      <w:r w:rsidRPr="007B656D">
        <w:rPr>
          <w:b w:val="0"/>
          <w:color w:val="000000" w:themeColor="text1"/>
          <w:sz w:val="22"/>
          <w:szCs w:val="22"/>
        </w:rPr>
        <w:t>избирательных</w:t>
      </w:r>
      <w:proofErr w:type="gramEnd"/>
    </w:p>
    <w:p w:rsidR="007B0E05" w:rsidRPr="007B656D" w:rsidRDefault="007B0E05" w:rsidP="007B0E05">
      <w:pPr>
        <w:spacing w:after="0" w:line="240" w:lineRule="auto"/>
        <w:rPr>
          <w:color w:val="000000" w:themeColor="text1"/>
        </w:rPr>
      </w:pPr>
      <w:r w:rsidRPr="007B656D">
        <w:rPr>
          <w:color w:val="000000" w:themeColor="text1"/>
        </w:rPr>
        <w:t>округов для проведения выборов депутатов</w:t>
      </w:r>
    </w:p>
    <w:p w:rsidR="007B0E05" w:rsidRPr="007B656D" w:rsidRDefault="007B0E05" w:rsidP="007B0E05">
      <w:pPr>
        <w:spacing w:after="0" w:line="240" w:lineRule="auto"/>
        <w:rPr>
          <w:color w:val="000000" w:themeColor="text1"/>
        </w:rPr>
      </w:pPr>
      <w:r w:rsidRPr="007B656D">
        <w:rPr>
          <w:color w:val="000000" w:themeColor="text1"/>
        </w:rPr>
        <w:t xml:space="preserve">МО </w:t>
      </w:r>
      <w:proofErr w:type="spellStart"/>
      <w:r w:rsidRPr="007B656D">
        <w:rPr>
          <w:color w:val="000000" w:themeColor="text1"/>
        </w:rPr>
        <w:t>Черноануйское</w:t>
      </w:r>
      <w:proofErr w:type="spellEnd"/>
      <w:r w:rsidRPr="007B656D">
        <w:rPr>
          <w:color w:val="000000" w:themeColor="text1"/>
        </w:rPr>
        <w:t xml:space="preserve"> сельское поселение»</w:t>
      </w:r>
    </w:p>
    <w:p w:rsidR="007B0E05" w:rsidRDefault="007B0E05" w:rsidP="007B0E05">
      <w:pPr>
        <w:pStyle w:val="2"/>
        <w:rPr>
          <w:color w:val="000000" w:themeColor="text1"/>
          <w:sz w:val="22"/>
          <w:szCs w:val="22"/>
        </w:rPr>
      </w:pPr>
      <w:r w:rsidRPr="007B656D">
        <w:rPr>
          <w:b w:val="0"/>
          <w:color w:val="000000" w:themeColor="text1"/>
          <w:sz w:val="22"/>
          <w:szCs w:val="22"/>
        </w:rPr>
        <w:tab/>
      </w:r>
      <w:r w:rsidRPr="007B656D">
        <w:rPr>
          <w:b w:val="0"/>
          <w:color w:val="000000" w:themeColor="text1"/>
          <w:sz w:val="22"/>
          <w:szCs w:val="22"/>
        </w:rPr>
        <w:tab/>
      </w:r>
      <w:r w:rsidRPr="007B656D">
        <w:rPr>
          <w:b w:val="0"/>
          <w:color w:val="000000" w:themeColor="text1"/>
          <w:sz w:val="22"/>
          <w:szCs w:val="22"/>
        </w:rPr>
        <w:tab/>
      </w:r>
      <w:r w:rsidRPr="007B656D">
        <w:rPr>
          <w:b w:val="0"/>
          <w:color w:val="000000" w:themeColor="text1"/>
          <w:sz w:val="22"/>
          <w:szCs w:val="22"/>
        </w:rPr>
        <w:tab/>
      </w:r>
      <w:r w:rsidRPr="007B656D">
        <w:rPr>
          <w:b w:val="0"/>
          <w:color w:val="000000" w:themeColor="text1"/>
          <w:sz w:val="22"/>
          <w:szCs w:val="22"/>
        </w:rPr>
        <w:tab/>
      </w:r>
      <w:r w:rsidRPr="007B0E05">
        <w:rPr>
          <w:color w:val="000000" w:themeColor="text1"/>
          <w:sz w:val="22"/>
          <w:szCs w:val="22"/>
        </w:rPr>
        <w:tab/>
      </w:r>
    </w:p>
    <w:p w:rsidR="007B0E05" w:rsidRPr="007B656D" w:rsidRDefault="007B0E05" w:rsidP="007B0E05">
      <w:pPr>
        <w:pStyle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B0E05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B65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Заслушав и обсудив информацию главы администрации Акатьевой Тамары Александровны  об утверждении схемы избирательных округов для проведения выборов депутатов  МО </w:t>
      </w:r>
      <w:proofErr w:type="spellStart"/>
      <w:r w:rsidRPr="007B656D">
        <w:rPr>
          <w:rFonts w:ascii="Times New Roman" w:hAnsi="Times New Roman" w:cs="Times New Roman"/>
          <w:b w:val="0"/>
          <w:color w:val="000000"/>
          <w:sz w:val="24"/>
          <w:szCs w:val="24"/>
        </w:rPr>
        <w:t>Черноануйское</w:t>
      </w:r>
      <w:proofErr w:type="spellEnd"/>
      <w:r w:rsidRPr="007B65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поселение,  сельский Совет депутатов </w:t>
      </w:r>
      <w:proofErr w:type="spellStart"/>
      <w:r w:rsidRPr="007B656D">
        <w:rPr>
          <w:rFonts w:ascii="Times New Roman" w:hAnsi="Times New Roman" w:cs="Times New Roman"/>
          <w:b w:val="0"/>
          <w:color w:val="000000"/>
          <w:sz w:val="24"/>
          <w:szCs w:val="24"/>
        </w:rPr>
        <w:t>Черноануйского</w:t>
      </w:r>
      <w:proofErr w:type="spellEnd"/>
      <w:r w:rsidRPr="007B65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7B0E05" w:rsidRPr="007B656D" w:rsidRDefault="007B0E05" w:rsidP="007B0E05">
      <w:pPr>
        <w:spacing w:after="120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7B65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7B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7B65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E05" w:rsidRPr="007B656D" w:rsidRDefault="007B0E05" w:rsidP="007B0E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7B656D">
        <w:rPr>
          <w:rFonts w:ascii="Times New Roman" w:hAnsi="Times New Roman" w:cs="Times New Roman"/>
          <w:color w:val="000000"/>
          <w:sz w:val="24"/>
          <w:szCs w:val="24"/>
        </w:rPr>
        <w:t xml:space="preserve">          1.   Утвердить  схему избирательных округов для проведения выборов депутатов  </w:t>
      </w:r>
      <w:r w:rsidR="007B656D">
        <w:rPr>
          <w:rFonts w:ascii="Times New Roman" w:hAnsi="Times New Roman" w:cs="Times New Roman"/>
          <w:color w:val="000000"/>
          <w:sz w:val="24"/>
          <w:szCs w:val="24"/>
        </w:rPr>
        <w:t xml:space="preserve">        МО </w:t>
      </w:r>
      <w:r w:rsidRPr="007B6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656D">
        <w:rPr>
          <w:rFonts w:ascii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 w:rsidRPr="007B65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7B0E05" w:rsidRPr="007B656D" w:rsidRDefault="007B0E05" w:rsidP="007B0E0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656D">
        <w:rPr>
          <w:rFonts w:ascii="Times New Roman" w:hAnsi="Times New Roman" w:cs="Times New Roman"/>
          <w:sz w:val="24"/>
          <w:szCs w:val="24"/>
        </w:rPr>
        <w:t xml:space="preserve">       2.   Приложения 1 изложить в следующей редакции (прилагается).</w:t>
      </w:r>
    </w:p>
    <w:p w:rsidR="007B0E05" w:rsidRPr="007B656D" w:rsidRDefault="007B0E05" w:rsidP="007B0E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7B0E05" w:rsidRPr="007B656D" w:rsidRDefault="007B0E05" w:rsidP="007B0E0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7B656D">
        <w:t>Решение  обнародовать.</w:t>
      </w:r>
    </w:p>
    <w:p w:rsidR="007B0E05" w:rsidRDefault="007B0E05" w:rsidP="007B0E05">
      <w:pPr>
        <w:widowControl w:val="0"/>
        <w:autoSpaceDE w:val="0"/>
        <w:autoSpaceDN w:val="0"/>
        <w:adjustRightInd w:val="0"/>
        <w:spacing w:after="120"/>
      </w:pPr>
    </w:p>
    <w:p w:rsidR="007B656D" w:rsidRDefault="007B656D" w:rsidP="007B0E05">
      <w:pPr>
        <w:widowControl w:val="0"/>
        <w:autoSpaceDE w:val="0"/>
        <w:autoSpaceDN w:val="0"/>
        <w:adjustRightInd w:val="0"/>
        <w:spacing w:after="120"/>
      </w:pPr>
    </w:p>
    <w:p w:rsidR="007B656D" w:rsidRDefault="007B656D" w:rsidP="007B0E05">
      <w:pPr>
        <w:widowControl w:val="0"/>
        <w:autoSpaceDE w:val="0"/>
        <w:autoSpaceDN w:val="0"/>
        <w:adjustRightInd w:val="0"/>
        <w:spacing w:after="120"/>
      </w:pPr>
    </w:p>
    <w:p w:rsidR="007B656D" w:rsidRDefault="007B656D" w:rsidP="007B0E05">
      <w:pPr>
        <w:widowControl w:val="0"/>
        <w:autoSpaceDE w:val="0"/>
        <w:autoSpaceDN w:val="0"/>
        <w:adjustRightInd w:val="0"/>
        <w:spacing w:after="120"/>
      </w:pPr>
    </w:p>
    <w:p w:rsidR="007B0E05" w:rsidRDefault="007B0E05" w:rsidP="007B0E05">
      <w:pPr>
        <w:widowControl w:val="0"/>
        <w:autoSpaceDE w:val="0"/>
        <w:autoSpaceDN w:val="0"/>
        <w:adjustRightInd w:val="0"/>
        <w:spacing w:after="120"/>
      </w:pPr>
      <w:r>
        <w:t xml:space="preserve">Глава </w:t>
      </w:r>
      <w:proofErr w:type="spellStart"/>
      <w:r>
        <w:t>Черноануйского</w:t>
      </w:r>
      <w:proofErr w:type="spellEnd"/>
      <w:r>
        <w:t xml:space="preserve"> сельского поселения:                              Т.А.Акатьева</w:t>
      </w:r>
    </w:p>
    <w:p w:rsidR="007B0E05" w:rsidRDefault="007B0E05" w:rsidP="007B0E05">
      <w:pPr>
        <w:jc w:val="both"/>
      </w:pPr>
    </w:p>
    <w:p w:rsidR="007B0E05" w:rsidRDefault="007B0E05" w:rsidP="007B0E05">
      <w:pPr>
        <w:jc w:val="both"/>
      </w:pPr>
    </w:p>
    <w:p w:rsidR="007B0E05" w:rsidRDefault="007B0E05" w:rsidP="007B0E05">
      <w:pPr>
        <w:jc w:val="both"/>
      </w:pPr>
    </w:p>
    <w:p w:rsidR="007B0E05" w:rsidRDefault="007B0E05" w:rsidP="007B0E05">
      <w:pPr>
        <w:jc w:val="both"/>
      </w:pPr>
      <w:r>
        <w:t xml:space="preserve">                                                                                                                         </w:t>
      </w:r>
    </w:p>
    <w:p w:rsidR="007B656D" w:rsidRDefault="007B656D" w:rsidP="007B0E05">
      <w:pPr>
        <w:jc w:val="both"/>
      </w:pPr>
    </w:p>
    <w:p w:rsidR="007B656D" w:rsidRDefault="007B656D" w:rsidP="007B0E05">
      <w:pPr>
        <w:jc w:val="both"/>
      </w:pPr>
    </w:p>
    <w:p w:rsidR="007B656D" w:rsidRDefault="007B656D" w:rsidP="007B0E05">
      <w:pPr>
        <w:jc w:val="both"/>
      </w:pPr>
    </w:p>
    <w:p w:rsidR="007B656D" w:rsidRDefault="007B656D" w:rsidP="007B0E05">
      <w:pPr>
        <w:jc w:val="both"/>
      </w:pPr>
    </w:p>
    <w:p w:rsidR="007B656D" w:rsidRDefault="007B656D" w:rsidP="007B0E05">
      <w:pPr>
        <w:jc w:val="both"/>
      </w:pPr>
    </w:p>
    <w:p w:rsidR="007B0E05" w:rsidRDefault="007B0E05" w:rsidP="007B0E05">
      <w:pPr>
        <w:jc w:val="both"/>
      </w:pPr>
      <w:r>
        <w:t xml:space="preserve">                                                                                                                                               Приложение № 1</w:t>
      </w:r>
    </w:p>
    <w:p w:rsidR="007B0E05" w:rsidRPr="007B0E05" w:rsidRDefault="007B0E05" w:rsidP="007B0E05">
      <w:pPr>
        <w:jc w:val="both"/>
        <w:rPr>
          <w:b/>
          <w:sz w:val="28"/>
          <w:szCs w:val="28"/>
        </w:rPr>
      </w:pPr>
      <w:r w:rsidRPr="007B0E05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7B0E05">
        <w:rPr>
          <w:b/>
          <w:sz w:val="28"/>
          <w:szCs w:val="28"/>
        </w:rPr>
        <w:t>С Х Е М А</w:t>
      </w:r>
    </w:p>
    <w:p w:rsidR="007B0E05" w:rsidRDefault="007B0E05" w:rsidP="00400EFC">
      <w:pPr>
        <w:jc w:val="center"/>
      </w:pPr>
      <w:r>
        <w:t xml:space="preserve">Одномандатных и </w:t>
      </w:r>
      <w:proofErr w:type="spellStart"/>
      <w:r>
        <w:t>многомандатных</w:t>
      </w:r>
      <w:proofErr w:type="spellEnd"/>
      <w:r>
        <w:t xml:space="preserve">  избирательных округов  для проведения</w:t>
      </w:r>
      <w:r w:rsidR="00400EFC">
        <w:t xml:space="preserve">                                                                 </w:t>
      </w:r>
      <w:proofErr w:type="gramStart"/>
      <w:r>
        <w:t>выборов  депутатов Совета депутатов муниципального образования</w:t>
      </w:r>
      <w:proofErr w:type="gramEnd"/>
      <w:r>
        <w:t xml:space="preserve"> </w:t>
      </w:r>
      <w:r w:rsidR="00400EFC">
        <w:t xml:space="preserve">                                              </w:t>
      </w:r>
      <w:proofErr w:type="spellStart"/>
      <w:r>
        <w:t>Черноануйское</w:t>
      </w:r>
      <w:proofErr w:type="spellEnd"/>
      <w:r>
        <w:t xml:space="preserve"> сельское поселение</w:t>
      </w:r>
    </w:p>
    <w:p w:rsidR="007B0E05" w:rsidRPr="007B0E05" w:rsidRDefault="007B0E05" w:rsidP="007B0E05">
      <w:pPr>
        <w:rPr>
          <w:sz w:val="24"/>
          <w:szCs w:val="24"/>
        </w:rPr>
      </w:pPr>
      <w:r w:rsidRPr="007B0E05">
        <w:rPr>
          <w:sz w:val="24"/>
          <w:szCs w:val="24"/>
        </w:rPr>
        <w:t xml:space="preserve">                                                    </w:t>
      </w:r>
      <w:proofErr w:type="spellStart"/>
      <w:r w:rsidRPr="007B0E05">
        <w:rPr>
          <w:sz w:val="24"/>
          <w:szCs w:val="24"/>
        </w:rPr>
        <w:t>Многомандатный</w:t>
      </w:r>
      <w:proofErr w:type="spellEnd"/>
      <w:r w:rsidRPr="007B0E05">
        <w:rPr>
          <w:sz w:val="24"/>
          <w:szCs w:val="24"/>
        </w:rPr>
        <w:t xml:space="preserve"> округ № 1</w:t>
      </w:r>
      <w:r>
        <w:rPr>
          <w:sz w:val="24"/>
          <w:szCs w:val="24"/>
        </w:rPr>
        <w:t>.</w:t>
      </w:r>
    </w:p>
    <w:p w:rsidR="007B0E05" w:rsidRDefault="007B0E05" w:rsidP="007B0E05">
      <w:pPr>
        <w:jc w:val="both"/>
      </w:pPr>
      <w:r>
        <w:t>Число депутатских мандатов, подлежащих распределению в избирательном округе – 8.</w:t>
      </w:r>
    </w:p>
    <w:p w:rsidR="007B0E05" w:rsidRDefault="007B0E05" w:rsidP="007B0E05">
      <w:pPr>
        <w:jc w:val="both"/>
      </w:pPr>
      <w:r>
        <w:t xml:space="preserve">Граница округа: в границах населенного пункта «с. </w:t>
      </w:r>
      <w:proofErr w:type="gramStart"/>
      <w:r>
        <w:t>Черный</w:t>
      </w:r>
      <w:proofErr w:type="gramEnd"/>
      <w:r>
        <w:t xml:space="preserve"> </w:t>
      </w:r>
      <w:proofErr w:type="spellStart"/>
      <w:r>
        <w:t>Ануй</w:t>
      </w:r>
      <w:proofErr w:type="spellEnd"/>
      <w:r>
        <w:t>».</w:t>
      </w:r>
    </w:p>
    <w:p w:rsidR="007B0E05" w:rsidRDefault="007B0E05" w:rsidP="007B0E05">
      <w:pPr>
        <w:jc w:val="both"/>
      </w:pPr>
      <w:r>
        <w:t>Место нахождение окружной избирательной комиссии</w:t>
      </w:r>
      <w:proofErr w:type="gramStart"/>
      <w:r>
        <w:t xml:space="preserve"> :</w:t>
      </w:r>
      <w:proofErr w:type="gramEnd"/>
    </w:p>
    <w:p w:rsidR="007B0E05" w:rsidRDefault="00400EFC" w:rsidP="007B0E05">
      <w:pPr>
        <w:jc w:val="both"/>
      </w:pPr>
      <w:r>
        <w:t>Ул. Центральная, 7</w:t>
      </w:r>
      <w:r w:rsidR="007B0E05">
        <w:t xml:space="preserve">, с. Черный </w:t>
      </w:r>
      <w:proofErr w:type="spellStart"/>
      <w:r w:rsidR="007B0E05">
        <w:t>Ануй</w:t>
      </w:r>
      <w:proofErr w:type="spellEnd"/>
    </w:p>
    <w:p w:rsidR="007B0E05" w:rsidRDefault="007B0E05" w:rsidP="007B0E05">
      <w:pPr>
        <w:jc w:val="both"/>
      </w:pPr>
      <w:r>
        <w:t>Число избирате</w:t>
      </w:r>
      <w:r w:rsidR="00400EFC">
        <w:t>лей в избирательном округе – 447</w:t>
      </w:r>
      <w:r>
        <w:t>.</w:t>
      </w:r>
    </w:p>
    <w:p w:rsidR="007B0E05" w:rsidRDefault="007B0E05" w:rsidP="007B0E05">
      <w:pPr>
        <w:jc w:val="both"/>
      </w:pPr>
    </w:p>
    <w:p w:rsidR="007B0E05" w:rsidRPr="007B0E05" w:rsidRDefault="007B0E05" w:rsidP="007B0E05">
      <w:pPr>
        <w:rPr>
          <w:sz w:val="24"/>
          <w:szCs w:val="24"/>
        </w:rPr>
      </w:pPr>
      <w:r>
        <w:t xml:space="preserve">                                                  </w:t>
      </w:r>
      <w:proofErr w:type="spellStart"/>
      <w:r w:rsidRPr="007B0E05">
        <w:rPr>
          <w:sz w:val="24"/>
          <w:szCs w:val="24"/>
        </w:rPr>
        <w:t>Многомандатный</w:t>
      </w:r>
      <w:proofErr w:type="spellEnd"/>
      <w:r w:rsidRPr="007B0E05">
        <w:rPr>
          <w:sz w:val="24"/>
          <w:szCs w:val="24"/>
        </w:rPr>
        <w:t xml:space="preserve"> округ № 2</w:t>
      </w:r>
      <w:r>
        <w:rPr>
          <w:sz w:val="24"/>
          <w:szCs w:val="24"/>
        </w:rPr>
        <w:t>.</w:t>
      </w:r>
    </w:p>
    <w:p w:rsidR="007B0E05" w:rsidRDefault="007B0E05" w:rsidP="007B0E05">
      <w:pPr>
        <w:jc w:val="both"/>
      </w:pPr>
      <w:r>
        <w:t>Число депутатских мандатов, подлежащих распределению в избирательном округе – 2.</w:t>
      </w:r>
    </w:p>
    <w:p w:rsidR="007B0E05" w:rsidRDefault="007B0E05" w:rsidP="007B0E05">
      <w:pPr>
        <w:jc w:val="both"/>
      </w:pPr>
      <w:r>
        <w:t xml:space="preserve">Граница округа: в границах населенного пункта «с. </w:t>
      </w:r>
      <w:proofErr w:type="spellStart"/>
      <w:r>
        <w:t>Турата</w:t>
      </w:r>
      <w:proofErr w:type="spellEnd"/>
      <w:r>
        <w:t>».</w:t>
      </w:r>
    </w:p>
    <w:p w:rsidR="007B0E05" w:rsidRDefault="007B0E05" w:rsidP="007B0E05">
      <w:pPr>
        <w:jc w:val="both"/>
      </w:pPr>
      <w:r>
        <w:t>Место нахождение окружной избирательной комиссии</w:t>
      </w:r>
      <w:proofErr w:type="gramStart"/>
      <w:r>
        <w:t xml:space="preserve"> :</w:t>
      </w:r>
      <w:proofErr w:type="gramEnd"/>
    </w:p>
    <w:p w:rsidR="007B0E05" w:rsidRDefault="00400EFC" w:rsidP="007B0E05">
      <w:pPr>
        <w:jc w:val="both"/>
      </w:pPr>
      <w:r>
        <w:t>Ул. Центральная, 7</w:t>
      </w:r>
      <w:r w:rsidR="007B0E05">
        <w:t xml:space="preserve">, с. Черный </w:t>
      </w:r>
      <w:proofErr w:type="spellStart"/>
      <w:r w:rsidR="007B0E05">
        <w:t>Ануй</w:t>
      </w:r>
      <w:proofErr w:type="spellEnd"/>
    </w:p>
    <w:p w:rsidR="007B0E05" w:rsidRDefault="007B0E05" w:rsidP="007B0E05">
      <w:pPr>
        <w:jc w:val="both"/>
      </w:pPr>
      <w:r>
        <w:t>Число избирате</w:t>
      </w:r>
      <w:r w:rsidR="00400EFC">
        <w:t>лей  в избирательном округе – 131</w:t>
      </w:r>
      <w:r>
        <w:t>.</w:t>
      </w:r>
    </w:p>
    <w:p w:rsidR="007B0E05" w:rsidRPr="007B0E05" w:rsidRDefault="007B0E05" w:rsidP="007B0E05">
      <w:pPr>
        <w:rPr>
          <w:sz w:val="24"/>
          <w:szCs w:val="24"/>
        </w:rPr>
      </w:pPr>
      <w:r>
        <w:t xml:space="preserve">                                                   </w:t>
      </w:r>
      <w:r w:rsidRPr="007B0E05">
        <w:rPr>
          <w:sz w:val="24"/>
          <w:szCs w:val="24"/>
        </w:rPr>
        <w:t>Одномандатный округ № 3</w:t>
      </w:r>
      <w:r>
        <w:rPr>
          <w:sz w:val="24"/>
          <w:szCs w:val="24"/>
        </w:rPr>
        <w:t>.</w:t>
      </w:r>
    </w:p>
    <w:p w:rsidR="007B0E05" w:rsidRDefault="007B0E05" w:rsidP="007B0E05">
      <w:pPr>
        <w:jc w:val="both"/>
      </w:pPr>
      <w:r>
        <w:t>Число депутатских мандатов, подлежащих распределению в избирательном округе – 1.</w:t>
      </w:r>
    </w:p>
    <w:p w:rsidR="007B0E05" w:rsidRDefault="007B0E05" w:rsidP="007B0E05">
      <w:pPr>
        <w:jc w:val="both"/>
      </w:pPr>
      <w:r>
        <w:t>Граница округа: в границах населенного пункта «с. Каракол».</w:t>
      </w:r>
    </w:p>
    <w:p w:rsidR="007B0E05" w:rsidRDefault="007B0E05" w:rsidP="007B0E05">
      <w:pPr>
        <w:jc w:val="both"/>
      </w:pPr>
      <w:r>
        <w:t>Место нахождение окружной избирательной комиссии</w:t>
      </w:r>
      <w:proofErr w:type="gramStart"/>
      <w:r>
        <w:t xml:space="preserve"> :</w:t>
      </w:r>
      <w:proofErr w:type="gramEnd"/>
    </w:p>
    <w:p w:rsidR="007B0E05" w:rsidRDefault="00400EFC" w:rsidP="007B0E05">
      <w:pPr>
        <w:jc w:val="both"/>
      </w:pPr>
      <w:r>
        <w:t>Ул. Центральная, 7</w:t>
      </w:r>
      <w:r w:rsidR="007B0E05">
        <w:t xml:space="preserve">, с. Черный </w:t>
      </w:r>
      <w:proofErr w:type="spellStart"/>
      <w:r w:rsidR="007B0E05">
        <w:t>Ануй</w:t>
      </w:r>
      <w:proofErr w:type="spellEnd"/>
    </w:p>
    <w:p w:rsidR="007B0E05" w:rsidRDefault="007B0E05" w:rsidP="007B0E05">
      <w:pPr>
        <w:jc w:val="both"/>
      </w:pPr>
      <w:r>
        <w:t>Число избирате</w:t>
      </w:r>
      <w:r w:rsidR="00400EFC">
        <w:t>лей  в избирательном округе – 94</w:t>
      </w:r>
      <w:r>
        <w:t>.</w:t>
      </w:r>
    </w:p>
    <w:p w:rsidR="007B0E05" w:rsidRDefault="007B0E05" w:rsidP="007B0E05">
      <w:pPr>
        <w:jc w:val="both"/>
      </w:pPr>
    </w:p>
    <w:p w:rsidR="007B0E05" w:rsidRDefault="007B0E05" w:rsidP="007B0E05">
      <w:pPr>
        <w:jc w:val="both"/>
      </w:pPr>
    </w:p>
    <w:p w:rsidR="007B0E05" w:rsidRDefault="007B0E05" w:rsidP="007B0E05"/>
    <w:p w:rsidR="007B0E05" w:rsidRDefault="007B0E05" w:rsidP="007B0E05"/>
    <w:p w:rsidR="007B0E05" w:rsidRDefault="007B0E05" w:rsidP="007B0E05"/>
    <w:p w:rsidR="007B0E05" w:rsidRDefault="007B0E05" w:rsidP="007B0E05">
      <w:pPr>
        <w:pStyle w:val="2"/>
      </w:pPr>
    </w:p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p w:rsidR="007B0E05" w:rsidRPr="007B0E05" w:rsidRDefault="007B0E05" w:rsidP="007B0E05">
      <w:pPr>
        <w:pStyle w:val="1"/>
        <w:numPr>
          <w:ilvl w:val="0"/>
          <w:numId w:val="1"/>
        </w:numPr>
        <w:ind w:left="432" w:hanging="432"/>
        <w:rPr>
          <w:b w:val="0"/>
        </w:rPr>
      </w:pPr>
    </w:p>
    <w:p w:rsidR="00BC6362" w:rsidRDefault="00BC6362"/>
    <w:sectPr w:rsidR="00BC6362" w:rsidSect="007B0E0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4F32F9"/>
    <w:multiLevelType w:val="hybridMultilevel"/>
    <w:tmpl w:val="91FCD5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343E"/>
    <w:multiLevelType w:val="multilevel"/>
    <w:tmpl w:val="22B6FD2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E05"/>
    <w:rsid w:val="00200EA3"/>
    <w:rsid w:val="00320810"/>
    <w:rsid w:val="00400EFC"/>
    <w:rsid w:val="007B0E05"/>
    <w:rsid w:val="007B656D"/>
    <w:rsid w:val="00A65453"/>
    <w:rsid w:val="00BC6362"/>
    <w:rsid w:val="00DC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10"/>
  </w:style>
  <w:style w:type="paragraph" w:styleId="1">
    <w:name w:val="heading 1"/>
    <w:basedOn w:val="a"/>
    <w:next w:val="a0"/>
    <w:link w:val="10"/>
    <w:qFormat/>
    <w:rsid w:val="007B0E05"/>
    <w:pPr>
      <w:keepNext/>
      <w:tabs>
        <w:tab w:val="num" w:pos="375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Mangal"/>
      <w:b/>
      <w:color w:val="000000"/>
      <w:sz w:val="28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B0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0E05"/>
    <w:rPr>
      <w:rFonts w:ascii="Times New Roman" w:eastAsia="Arial Unicode MS" w:hAnsi="Times New Roman" w:cs="Mangal"/>
      <w:b/>
      <w:color w:val="000000"/>
      <w:sz w:val="28"/>
      <w:szCs w:val="20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7B0E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B0E05"/>
  </w:style>
  <w:style w:type="character" w:customStyle="1" w:styleId="20">
    <w:name w:val="Заголовок 2 Знак"/>
    <w:basedOn w:val="a1"/>
    <w:link w:val="2"/>
    <w:uiPriority w:val="9"/>
    <w:rsid w:val="007B0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B0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B65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6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6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2022-12-05T09:22:00Z</cp:lastPrinted>
  <dcterms:created xsi:type="dcterms:W3CDTF">2022-11-28T05:30:00Z</dcterms:created>
  <dcterms:modified xsi:type="dcterms:W3CDTF">2022-12-05T09:23:00Z</dcterms:modified>
</cp:coreProperties>
</file>