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6C6" w:rsidRPr="003C2C3C" w:rsidRDefault="003C2C3C" w:rsidP="003C2C3C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proofErr w:type="spellStart"/>
      <w:r w:rsidRPr="003C2C3C">
        <w:rPr>
          <w:b/>
          <w:bCs/>
          <w:iCs/>
          <w:sz w:val="28"/>
          <w:szCs w:val="28"/>
        </w:rPr>
        <w:t>Росреестр</w:t>
      </w:r>
      <w:proofErr w:type="spellEnd"/>
      <w:r w:rsidRPr="003C2C3C">
        <w:rPr>
          <w:b/>
          <w:bCs/>
          <w:iCs/>
          <w:sz w:val="28"/>
          <w:szCs w:val="28"/>
        </w:rPr>
        <w:t>: коротко о главном</w:t>
      </w:r>
    </w:p>
    <w:p w:rsid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026C6">
        <w:rPr>
          <w:b/>
          <w:bCs/>
          <w:i/>
          <w:iCs/>
          <w:sz w:val="28"/>
          <w:szCs w:val="28"/>
        </w:rPr>
        <w:t>С Федеральной службой государственной регистрации, кадастра и картографии (</w:t>
      </w:r>
      <w:proofErr w:type="spellStart"/>
      <w:r w:rsidRPr="000026C6">
        <w:rPr>
          <w:b/>
          <w:bCs/>
          <w:i/>
          <w:iCs/>
          <w:sz w:val="28"/>
          <w:szCs w:val="28"/>
        </w:rPr>
        <w:t>Росреестр</w:t>
      </w:r>
      <w:proofErr w:type="spellEnd"/>
      <w:r w:rsidRPr="000026C6">
        <w:rPr>
          <w:b/>
          <w:bCs/>
          <w:i/>
          <w:iCs/>
          <w:sz w:val="28"/>
          <w:szCs w:val="28"/>
        </w:rPr>
        <w:t xml:space="preserve">) хоть раз в жизни сталкивался каждый гражданин России. Ведь каждому приходится когда-нибудь иметь дело с регистрацией прав и кадастровым учетом, процедурами оформления сделок с землей и недвижимостью. В последние годы в </w:t>
      </w:r>
      <w:proofErr w:type="spellStart"/>
      <w:r w:rsidRPr="000026C6">
        <w:rPr>
          <w:b/>
          <w:bCs/>
          <w:i/>
          <w:iCs/>
          <w:sz w:val="28"/>
          <w:szCs w:val="28"/>
        </w:rPr>
        <w:t>Росреестре</w:t>
      </w:r>
      <w:proofErr w:type="spellEnd"/>
      <w:r w:rsidRPr="000026C6">
        <w:rPr>
          <w:b/>
          <w:bCs/>
          <w:i/>
          <w:iCs/>
          <w:sz w:val="28"/>
          <w:szCs w:val="28"/>
        </w:rPr>
        <w:t xml:space="preserve"> всё больше документов оформляется в электронном виде, удобно и быстро.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b/>
          <w:bCs/>
          <w:i/>
          <w:iCs/>
          <w:sz w:val="28"/>
          <w:szCs w:val="28"/>
        </w:rPr>
        <w:t xml:space="preserve">Как это было достигнуто и какие усилия приложили для этого сотрудники </w:t>
      </w:r>
      <w:proofErr w:type="spellStart"/>
      <w:r w:rsidRPr="000026C6">
        <w:rPr>
          <w:b/>
          <w:bCs/>
          <w:i/>
          <w:iCs/>
          <w:sz w:val="28"/>
          <w:szCs w:val="28"/>
        </w:rPr>
        <w:t>Росреестра</w:t>
      </w:r>
      <w:proofErr w:type="spellEnd"/>
      <w:r w:rsidRPr="000026C6">
        <w:rPr>
          <w:b/>
          <w:bCs/>
          <w:i/>
          <w:iCs/>
          <w:sz w:val="28"/>
          <w:szCs w:val="28"/>
        </w:rPr>
        <w:t xml:space="preserve">, рассказывает глава ведомства Олег </w:t>
      </w:r>
      <w:proofErr w:type="spellStart"/>
      <w:r w:rsidRPr="000026C6">
        <w:rPr>
          <w:b/>
          <w:bCs/>
          <w:i/>
          <w:iCs/>
          <w:sz w:val="28"/>
          <w:szCs w:val="28"/>
        </w:rPr>
        <w:t>Скуфинский</w:t>
      </w:r>
      <w:proofErr w:type="spellEnd"/>
      <w:r w:rsidRPr="000026C6">
        <w:rPr>
          <w:b/>
          <w:bCs/>
          <w:i/>
          <w:iCs/>
          <w:sz w:val="28"/>
          <w:szCs w:val="28"/>
        </w:rPr>
        <w:t>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b/>
          <w:bCs/>
          <w:sz w:val="28"/>
          <w:szCs w:val="28"/>
        </w:rPr>
        <w:t xml:space="preserve">– Известно, что </w:t>
      </w:r>
      <w:proofErr w:type="spellStart"/>
      <w:r w:rsidRPr="000026C6">
        <w:rPr>
          <w:b/>
          <w:bCs/>
          <w:sz w:val="28"/>
          <w:szCs w:val="28"/>
        </w:rPr>
        <w:t>Росреестр</w:t>
      </w:r>
      <w:proofErr w:type="spellEnd"/>
      <w:r w:rsidRPr="000026C6">
        <w:rPr>
          <w:b/>
          <w:bCs/>
          <w:sz w:val="28"/>
          <w:szCs w:val="28"/>
        </w:rPr>
        <w:t xml:space="preserve"> в последние годы активно модернизируется. Это – веление времени. Но время всегда подбрасывает и свои сюрпризы. «Черный лебедь» в виде пандемии всем резко усложнил жизнь. При этом необходимость быстрых реформ именно в </w:t>
      </w:r>
      <w:proofErr w:type="spellStart"/>
      <w:r w:rsidRPr="000026C6">
        <w:rPr>
          <w:b/>
          <w:bCs/>
          <w:sz w:val="28"/>
          <w:szCs w:val="28"/>
        </w:rPr>
        <w:t>Росреестре</w:t>
      </w:r>
      <w:proofErr w:type="spellEnd"/>
      <w:r w:rsidRPr="000026C6">
        <w:rPr>
          <w:b/>
          <w:bCs/>
          <w:sz w:val="28"/>
          <w:szCs w:val="28"/>
        </w:rPr>
        <w:t xml:space="preserve"> никуда не исчезла. Ведь </w:t>
      </w:r>
      <w:proofErr w:type="spellStart"/>
      <w:r w:rsidRPr="000026C6">
        <w:rPr>
          <w:b/>
          <w:bCs/>
          <w:sz w:val="28"/>
          <w:szCs w:val="28"/>
        </w:rPr>
        <w:t>госуслуги</w:t>
      </w:r>
      <w:proofErr w:type="spellEnd"/>
      <w:r w:rsidRPr="000026C6">
        <w:rPr>
          <w:b/>
          <w:bCs/>
          <w:sz w:val="28"/>
          <w:szCs w:val="28"/>
        </w:rPr>
        <w:t xml:space="preserve"> ведомства – в числе самых востребованных людьми. И критически важных. Как </w:t>
      </w:r>
      <w:proofErr w:type="spellStart"/>
      <w:r w:rsidRPr="000026C6">
        <w:rPr>
          <w:b/>
          <w:bCs/>
          <w:sz w:val="28"/>
          <w:szCs w:val="28"/>
        </w:rPr>
        <w:t>Росреестру</w:t>
      </w:r>
      <w:proofErr w:type="spellEnd"/>
      <w:r w:rsidRPr="000026C6">
        <w:rPr>
          <w:b/>
          <w:bCs/>
          <w:sz w:val="28"/>
          <w:szCs w:val="28"/>
        </w:rPr>
        <w:t xml:space="preserve"> живется и работается в нынешней непростой ситуации?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– Для </w:t>
      </w:r>
      <w:proofErr w:type="spellStart"/>
      <w:r w:rsidRPr="000026C6">
        <w:rPr>
          <w:sz w:val="28"/>
          <w:szCs w:val="28"/>
        </w:rPr>
        <w:t>Росреестра</w:t>
      </w:r>
      <w:proofErr w:type="spellEnd"/>
      <w:r w:rsidRPr="000026C6">
        <w:rPr>
          <w:sz w:val="28"/>
          <w:szCs w:val="28"/>
        </w:rPr>
        <w:t xml:space="preserve"> 2020 год стал хоть и непростым, но знаковым. В начале года ведомство перешло под прямое подчинение Правительству Российской Федерации. Мы получили новые полномочия по нормативно-правовому регулированию в сфере земли и недвижимости. Но вместе с тем вырос уровень ответственности перед гражданами и руководством страны.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В октябре 2020 года по поручению Президента России мы завершили переход на централизованную систему ведения Единого государственного реестра недвижимости ФГИС ЕГРН. К этой цели </w:t>
      </w:r>
      <w:proofErr w:type="spellStart"/>
      <w:r w:rsidRPr="000026C6">
        <w:rPr>
          <w:sz w:val="28"/>
          <w:szCs w:val="28"/>
        </w:rPr>
        <w:t>Росреестр</w:t>
      </w:r>
      <w:proofErr w:type="spellEnd"/>
      <w:r w:rsidRPr="000026C6">
        <w:rPr>
          <w:sz w:val="28"/>
          <w:szCs w:val="28"/>
        </w:rPr>
        <w:t xml:space="preserve"> шёл с 2014 года, на 2020 год пришлась интеграция 70% всех данных. Это стало серьёзным шагом на пути к цифровой трансформации нашего ведомства.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В мае 2021 года мы впервые вывели услугу по предоставлению наиболее востребованных выписок из ЕГРН на Единый портал государственных услуг. Это около 90% от всех запросов. Уже почти 200 тысяч человек воспользовались данной услугой. Существенно выросли показатели в части предоставления электронных услуг. Благодаря работе по переводу рынка ипотеки в цифровой формат количество таких сделок увеличилось до 50% – в 5 раз выше показателя на начало 2020 года. До конца года планируем довести этот показатель до 60%.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Серьёзный прорыв сделан по сокращению сроков регистрации. По поручению Правительства в этом году мы начали реализацию пилотного проекта в Московской области по электронной регистрации сделок на квартиры за 24 часа – это в 5 раз быстрее нормативного срока. В 75 регионах реализуем также проект «Электронная регистрация ипотеки за 24 часа». К 2024 году в целом по стране планируем обеспечить сроки регистрации права собственности и постановки на кадастровый учет за один день.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Большой блок работы – повышение эффективности использования земель. В 2020 году по поручению Председателя Правительства Михаила Владимировича </w:t>
      </w:r>
      <w:proofErr w:type="spellStart"/>
      <w:r w:rsidRPr="000026C6">
        <w:rPr>
          <w:sz w:val="28"/>
          <w:szCs w:val="28"/>
        </w:rPr>
        <w:t>Мишустина</w:t>
      </w:r>
      <w:proofErr w:type="spellEnd"/>
      <w:r w:rsidRPr="000026C6">
        <w:rPr>
          <w:sz w:val="28"/>
          <w:szCs w:val="28"/>
        </w:rPr>
        <w:t xml:space="preserve"> мы проанализировали территорию всей страны и </w:t>
      </w:r>
      <w:r w:rsidRPr="000026C6">
        <w:rPr>
          <w:sz w:val="28"/>
          <w:szCs w:val="28"/>
        </w:rPr>
        <w:lastRenderedPageBreak/>
        <w:t>выявили более 5 тысяч земельных участков и территорий площадью около 100 тысяч га, пригодных для жилищного строительства. Для удобства граждан и бизнеса информация об этих землях размещается на Публичной кадастровой карте в рамках сервиса «Земля для стройки».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В целом в деятельности </w:t>
      </w:r>
      <w:proofErr w:type="spellStart"/>
      <w:r w:rsidRPr="000026C6">
        <w:rPr>
          <w:sz w:val="28"/>
          <w:szCs w:val="28"/>
        </w:rPr>
        <w:t>Росреестра</w:t>
      </w:r>
      <w:proofErr w:type="spellEnd"/>
      <w:r w:rsidRPr="000026C6">
        <w:rPr>
          <w:sz w:val="28"/>
          <w:szCs w:val="28"/>
        </w:rPr>
        <w:t xml:space="preserve"> появился стратегический подход. Мы провели анализ и комплексно подошли к решению проблемы консолидации пространственных данных, которые сейчас не структурированы и разрознены. Результаты анализа легли в основу новой государственной программы «Национальная система пространственных данных». Один из первых шагов в этом направлении – эксперимент по созданию Единого информационного ресурса о земле и недвижимости (ЕИР). Эту работу мы проводим по поручению Председателя Правительства (постановление Правительства от 31 декабря 2020 г. № 2429).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Все эти достижения – результат ежедневной работы большой команды профессионалов.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Хочу поблагодарить работников центрального аппарата, территориальных отделений и подведомственных организаций ФГБУ «ФКП </w:t>
      </w:r>
      <w:proofErr w:type="spellStart"/>
      <w:r w:rsidRPr="000026C6">
        <w:rPr>
          <w:sz w:val="28"/>
          <w:szCs w:val="28"/>
        </w:rPr>
        <w:t>Росреестра</w:t>
      </w:r>
      <w:proofErr w:type="spellEnd"/>
      <w:r w:rsidRPr="000026C6">
        <w:rPr>
          <w:sz w:val="28"/>
          <w:szCs w:val="28"/>
        </w:rPr>
        <w:t>» и ФГБУ «Центр геодезии, картографии и ИПД» за личный вклад каждого в развитие отрасли и экономики страны.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Важно отметить, что мы одними из первых среди федеральных органов исполнительной власти создали межрегиональную рабочую группу по цифровой трансформации. Сейчас в её составе свыше 190 специалистов от всех региональных управлений ведомства, которые обсуждают и делятся лучшими практиками в сфере </w:t>
      </w:r>
      <w:proofErr w:type="spellStart"/>
      <w:r w:rsidRPr="000026C6">
        <w:rPr>
          <w:sz w:val="28"/>
          <w:szCs w:val="28"/>
        </w:rPr>
        <w:t>цифровизации</w:t>
      </w:r>
      <w:proofErr w:type="spellEnd"/>
      <w:r w:rsidRPr="000026C6">
        <w:rPr>
          <w:sz w:val="28"/>
          <w:szCs w:val="28"/>
        </w:rPr>
        <w:t>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b/>
          <w:bCs/>
          <w:sz w:val="28"/>
          <w:szCs w:val="28"/>
        </w:rPr>
        <w:t xml:space="preserve">– В этом году завершился срок работы Госдумы седьмого созыва. Минувшие пять лет работы парламента ознаменовались принятием важных законов, в том числе по функционалу </w:t>
      </w:r>
      <w:proofErr w:type="spellStart"/>
      <w:r w:rsidRPr="000026C6">
        <w:rPr>
          <w:b/>
          <w:bCs/>
          <w:sz w:val="28"/>
          <w:szCs w:val="28"/>
        </w:rPr>
        <w:t>Росреестра</w:t>
      </w:r>
      <w:proofErr w:type="spellEnd"/>
      <w:r w:rsidRPr="000026C6">
        <w:rPr>
          <w:b/>
          <w:bCs/>
          <w:sz w:val="28"/>
          <w:szCs w:val="28"/>
        </w:rPr>
        <w:t>. В первую очередь, это «гаражная» амнистия и другие законы о недвижимости граждан. На деле всё ли задуманное удалось воплотить в жизнь? Какова роль парламентариев в этой работе, чувствовалась ли поддержка профильных комитетов Госдумы?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– В первую очередь исходим из того, что все законы должны отражать интересы граждан, должны работать, быть полезными для людей. Эту позицию разделяют наши коллеги в Государственной Думе, с которыми мы работаем единой командой.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С февраля 2020 года к нам перешли полномочия по нормативно-правовому регулированию в сфере земли и недвижимости.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Только за 2021 год приняты 13 федеральных законов в сфере земли и недвижимости. Некоторым проблемам, которые удалось решить, более 20 лет. Среди них закон о «гаражной амнистии». Он вступит в силу 1 сентября 2021 года и позволит тысячам граждан по всей стране оформить свои гаражи в упрощённом порядке.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«Дачной амнистией» с 2006 года воспользовались более 14 млн заявителей, этот механизм до сих пор востребован. Сейчас мы занимаемся его </w:t>
      </w:r>
      <w:r w:rsidRPr="000026C6">
        <w:rPr>
          <w:sz w:val="28"/>
          <w:szCs w:val="28"/>
        </w:rPr>
        <w:lastRenderedPageBreak/>
        <w:t>совершенствованием, разработкой и принятием так называемой «дачной амнистии 2.0», чтобы зарегистрировать свою собственность было ещё проще.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Социальный запрос был и остаётся на защиту прав дольщиков. Мы приняли закон, который позволяет участникам долевого строительства зарегистрировать право собственности на квартиры, если на земельный участок, на котором расположен многоквартирный дом, наложен арест. Также в период работы Государственной Думы седьмого созыва были приняты законы «о лесной амнистии», новый закон о садоводстве и огородничестве, об упрощении строительства линейных объектов, о защите прав добросовестных приобретателей жилья, о защите собственников недвижимости от мошенничества с ЭЦП, об упрощении оформления прав на бытовую недвижимость на </w:t>
      </w:r>
      <w:proofErr w:type="spellStart"/>
      <w:r w:rsidRPr="000026C6">
        <w:rPr>
          <w:sz w:val="28"/>
          <w:szCs w:val="28"/>
        </w:rPr>
        <w:t>приаэродромных</w:t>
      </w:r>
      <w:proofErr w:type="spellEnd"/>
      <w:r w:rsidRPr="000026C6">
        <w:rPr>
          <w:sz w:val="28"/>
          <w:szCs w:val="28"/>
        </w:rPr>
        <w:t xml:space="preserve"> территориях.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Наши законодательные инициативы направлены на совершенствование сферы регистрации прав и кадастрового учёта, на повышение доступности услуг ведомства и качества жизни людей. Их воплощение в жизнь было бы невозможно без поддержки наших коллег-парламентариев. В первую очередь, это наши профильные комитеты Государственной думы - Комитет по государственному строительству и законодательству и Комитет по природным ресурсам, собственности и земельным отношениям, а также профильные комитеты Совета Федерации. Хочу поблагодарить седьмой созыв за эффективную командную законотворческую работу, оперативность в принятии решений и профессиональный подход.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Сегодня в работе у </w:t>
      </w:r>
      <w:proofErr w:type="spellStart"/>
      <w:r w:rsidRPr="000026C6">
        <w:rPr>
          <w:sz w:val="28"/>
          <w:szCs w:val="28"/>
        </w:rPr>
        <w:t>Росреестра</w:t>
      </w:r>
      <w:proofErr w:type="spellEnd"/>
      <w:r w:rsidRPr="000026C6">
        <w:rPr>
          <w:sz w:val="28"/>
          <w:szCs w:val="28"/>
        </w:rPr>
        <w:t xml:space="preserve"> порядка 40 законодательных инициатив по дальнейшему улучшению регулирования в сфере земли и недвижимости. Рассчитываю, что с новым депутатским корпусом у нас также сложится системная работа и конструктивное взаимодействие в интересах страны и наших граждан.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b/>
          <w:bCs/>
          <w:sz w:val="28"/>
          <w:szCs w:val="28"/>
        </w:rPr>
        <w:t xml:space="preserve">– Вы сказали, что залог успеха – команда профессиональных неравнодушных людей. Но в любой работе важна мотивация. Что делает </w:t>
      </w:r>
      <w:proofErr w:type="spellStart"/>
      <w:r w:rsidRPr="000026C6">
        <w:rPr>
          <w:b/>
          <w:bCs/>
          <w:sz w:val="28"/>
          <w:szCs w:val="28"/>
        </w:rPr>
        <w:t>Росреестр</w:t>
      </w:r>
      <w:proofErr w:type="spellEnd"/>
      <w:r w:rsidRPr="000026C6">
        <w:rPr>
          <w:b/>
          <w:bCs/>
          <w:sz w:val="28"/>
          <w:szCs w:val="28"/>
        </w:rPr>
        <w:t>, чтобы повысить эффективность государственного управления в отрасли, создать достойные условия для сотрудников по всей стране?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– </w:t>
      </w:r>
      <w:proofErr w:type="spellStart"/>
      <w:r w:rsidRPr="000026C6">
        <w:rPr>
          <w:sz w:val="28"/>
          <w:szCs w:val="28"/>
        </w:rPr>
        <w:t>Росреестр</w:t>
      </w:r>
      <w:proofErr w:type="spellEnd"/>
      <w:r w:rsidRPr="000026C6">
        <w:rPr>
          <w:sz w:val="28"/>
          <w:szCs w:val="28"/>
        </w:rPr>
        <w:t xml:space="preserve"> вместе с подведомственными организациями – это 50 тысяч сотрудников по всей России: более 10 тысяч государственных регистраторов, высококвалифицированные юристы, ИТ- и профильные специалисты, аналитики рынка недвижимости, технологи и методологи, – все те люди, кто обеспечивает ежедневную бесперебойную работу ведомства. Для качественного оказания государственных услуг важно обеспечивать достойную заработную плату и поддерживать на высоком уровне и внутрикорпоративный дух, мы уделяем этому большое внимание.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Наш приоритет – привлечение профессионалов и постоянное совершенствование уровня знаний специалистов. Для повышения компетенций в сфере цифровых технологий проводим обучение в территориальных органах, подключаем экспертов из профильных вузов. Работники </w:t>
      </w:r>
      <w:proofErr w:type="spellStart"/>
      <w:r w:rsidRPr="000026C6">
        <w:rPr>
          <w:sz w:val="28"/>
          <w:szCs w:val="28"/>
        </w:rPr>
        <w:t>Росреестра</w:t>
      </w:r>
      <w:proofErr w:type="spellEnd"/>
      <w:r w:rsidRPr="000026C6">
        <w:rPr>
          <w:sz w:val="28"/>
          <w:szCs w:val="28"/>
        </w:rPr>
        <w:t xml:space="preserve"> проходят обучение, например, в рамках договоренностей с университетом «</w:t>
      </w:r>
      <w:proofErr w:type="spellStart"/>
      <w:r w:rsidRPr="000026C6">
        <w:rPr>
          <w:sz w:val="28"/>
          <w:szCs w:val="28"/>
        </w:rPr>
        <w:t>Иннополис</w:t>
      </w:r>
      <w:proofErr w:type="spellEnd"/>
      <w:r w:rsidRPr="000026C6">
        <w:rPr>
          <w:sz w:val="28"/>
          <w:szCs w:val="28"/>
        </w:rPr>
        <w:t>».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lastRenderedPageBreak/>
        <w:t>Ежегодно государственные гражданские служащие ведомства проходят повышение квалификации по приоритетным направлениям профессионального развития, а также по дополнительным профессиональным программам. Мы внедрили полезную практику служебных стажировок в территориальных органах для обмена опытом и закрепления полученных знаний.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До конца года во всех региональных управлениях ведомства будет проведен конкурс профессионального мастерства «Лучший по профессии», в этом году мы расширили количество номинаций до 15. Это возможность выявить и поощрить достойных специалистов, которые вносят большой вклад в развитие отрасли.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Мы заинтересованы в привлечении в нашу команду как профессионалов, так и перспективных начинающих специалистов. В 2015 году в </w:t>
      </w:r>
      <w:proofErr w:type="spellStart"/>
      <w:r w:rsidRPr="000026C6">
        <w:rPr>
          <w:sz w:val="28"/>
          <w:szCs w:val="28"/>
        </w:rPr>
        <w:t>Росреестре</w:t>
      </w:r>
      <w:proofErr w:type="spellEnd"/>
      <w:r w:rsidRPr="000026C6">
        <w:rPr>
          <w:sz w:val="28"/>
          <w:szCs w:val="28"/>
        </w:rPr>
        <w:t xml:space="preserve"> создан Молодёжный совет, сейчас это около 2300 молодых и инициативных людей во всех регионах России.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 xml:space="preserve">Для удобства соискателей в этом году </w:t>
      </w:r>
      <w:proofErr w:type="spellStart"/>
      <w:r w:rsidRPr="000026C6">
        <w:rPr>
          <w:sz w:val="28"/>
          <w:szCs w:val="28"/>
        </w:rPr>
        <w:t>Росреестр</w:t>
      </w:r>
      <w:proofErr w:type="spellEnd"/>
      <w:r w:rsidRPr="000026C6">
        <w:rPr>
          <w:sz w:val="28"/>
          <w:szCs w:val="28"/>
        </w:rPr>
        <w:t xml:space="preserve"> разработал кадровый бот-навигатор, в котором собрана информация о деятельности ведомства и конкурсе на замещение должностей. Проект стал призером всероссийского конкурса «Лучшие кадровые практики и инициативы в системе государственного и муниципального управления», организованного Минтруда России.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b/>
          <w:bCs/>
          <w:sz w:val="28"/>
          <w:szCs w:val="28"/>
        </w:rPr>
        <w:t>– Предстоящие выборы для всех государственных служащих – особенные. Поправки в Конституцию России значительно усилили роль Государственной Думы: теперь депутаты будут участвовать в формировании персонального состава Правительства России, включая руководителей федеральных ведомств. Что бы вы пожелали новому депутатскому составу?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– Депутаты – это народные избранники, и в первую очередь они представляют интересы своих избирателей, понимают проблемы граждан и помогают в их решении. Главное – быть неравнодушными к людям и честно делать дело.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Хочу пожелать, чтобы новый депутатский корпус был активным, открытым и результативным. Чтобы разрабатывались и принимались социально значимые законы.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b/>
          <w:bCs/>
          <w:sz w:val="28"/>
          <w:szCs w:val="28"/>
        </w:rPr>
        <w:t>– Вы как избиратель пойдете на предстоящие выборы? Считаете ли Вы важным принять участие в голосовании?</w:t>
      </w:r>
    </w:p>
    <w:p w:rsidR="000026C6" w:rsidRPr="000026C6" w:rsidRDefault="000026C6" w:rsidP="000026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26C6">
        <w:rPr>
          <w:sz w:val="28"/>
          <w:szCs w:val="28"/>
        </w:rPr>
        <w:t>– Я всегда хожу на выборы. Это самый эффективный механизм движения вперед с сохранением сильного, стабильного и безопасного государства, которое заботится о благополучии людей. Считаю, что каждый гражданин должен участвовать в мероприятиях, определяющих судьбу страны.</w:t>
      </w:r>
    </w:p>
    <w:p w:rsidR="00CE506F" w:rsidRPr="000026C6" w:rsidRDefault="00CE506F" w:rsidP="000026C6">
      <w:pPr>
        <w:spacing w:after="0" w:line="240" w:lineRule="auto"/>
        <w:ind w:firstLine="709"/>
        <w:rPr>
          <w:sz w:val="28"/>
          <w:szCs w:val="28"/>
        </w:rPr>
      </w:pPr>
    </w:p>
    <w:sectPr w:rsidR="00CE506F" w:rsidRPr="0000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94"/>
    <w:rsid w:val="000026C6"/>
    <w:rsid w:val="003C2C3C"/>
    <w:rsid w:val="00552194"/>
    <w:rsid w:val="00CE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7170"/>
  <w15:chartTrackingRefBased/>
  <w15:docId w15:val="{2691ABCE-EF8E-4C88-BEBB-E92029EE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1582</Words>
  <Characters>9018</Characters>
  <Application>Microsoft Office Word</Application>
  <DocSecurity>0</DocSecurity>
  <Lines>75</Lines>
  <Paragraphs>21</Paragraphs>
  <ScaleCrop>false</ScaleCrop>
  <Company/>
  <LinksUpToDate>false</LinksUpToDate>
  <CharactersWithSpaces>10579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4</cp:revision>
  <dcterms:created xsi:type="dcterms:W3CDTF">2021-08-31T04:54:00Z</dcterms:created>
  <dcterms:modified xsi:type="dcterms:W3CDTF">2021-08-31T05:39:00Z</dcterms:modified>
</cp:coreProperties>
</file>