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862" w:type="dxa"/>
        <w:tblInd w:w="-252" w:type="dxa"/>
        <w:tblLook w:val="04A0" w:firstRow="1" w:lastRow="0" w:firstColumn="1" w:lastColumn="0" w:noHBand="0" w:noVBand="1"/>
      </w:tblPr>
      <w:tblGrid>
        <w:gridCol w:w="5101"/>
        <w:gridCol w:w="4761"/>
      </w:tblGrid>
      <w:tr w:rsidR="0079256A" w:rsidTr="00CB0773">
        <w:trPr>
          <w:trHeight w:val="1393"/>
        </w:trPr>
        <w:tc>
          <w:tcPr>
            <w:tcW w:w="5101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79256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« 19</w:t>
            </w:r>
            <w:proofErr w:type="gramEnd"/>
            <w:r>
              <w:rPr>
                <w:sz w:val="22"/>
                <w:szCs w:val="22"/>
              </w:rPr>
              <w:t xml:space="preserve"> » декабря 2018 г.                  </w:t>
            </w:r>
          </w:p>
        </w:tc>
        <w:tc>
          <w:tcPr>
            <w:tcW w:w="4761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CA22D5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CA22D5">
              <w:rPr>
                <w:sz w:val="22"/>
                <w:szCs w:val="22"/>
              </w:rPr>
              <w:t>№  25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A36913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«Об отмене Постановления главы     </w:t>
      </w:r>
    </w:p>
    <w:p w:rsidR="0079256A" w:rsidRPr="00A36913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МО </w:t>
      </w:r>
      <w:proofErr w:type="spellStart"/>
      <w:r w:rsidRPr="00A36913">
        <w:rPr>
          <w:sz w:val="24"/>
          <w:szCs w:val="24"/>
        </w:rPr>
        <w:t>Черноануйское</w:t>
      </w:r>
      <w:proofErr w:type="spellEnd"/>
      <w:r w:rsidRPr="00A36913">
        <w:rPr>
          <w:sz w:val="24"/>
          <w:szCs w:val="24"/>
        </w:rPr>
        <w:t xml:space="preserve"> сельское поселение, </w:t>
      </w:r>
    </w:p>
    <w:p w:rsidR="0079256A" w:rsidRPr="00A36913" w:rsidRDefault="0079256A" w:rsidP="0079256A">
      <w:pPr>
        <w:jc w:val="both"/>
        <w:rPr>
          <w:bCs/>
          <w:sz w:val="24"/>
          <w:szCs w:val="24"/>
        </w:rPr>
      </w:pPr>
      <w:r w:rsidRPr="00A36913">
        <w:rPr>
          <w:sz w:val="24"/>
          <w:szCs w:val="24"/>
        </w:rPr>
        <w:t>утвержденного</w:t>
      </w:r>
      <w:r>
        <w:rPr>
          <w:sz w:val="24"/>
          <w:szCs w:val="24"/>
        </w:rPr>
        <w:t xml:space="preserve"> 13.09.201</w:t>
      </w:r>
      <w:r w:rsidR="00CA22D5">
        <w:rPr>
          <w:sz w:val="24"/>
          <w:szCs w:val="24"/>
        </w:rPr>
        <w:t>3 № 199</w:t>
      </w:r>
      <w:r w:rsidRPr="00A36913">
        <w:rPr>
          <w:sz w:val="24"/>
          <w:szCs w:val="24"/>
        </w:rPr>
        <w:t xml:space="preserve"> </w:t>
      </w:r>
      <w:r w:rsidRPr="00A36913">
        <w:rPr>
          <w:bCs/>
          <w:sz w:val="24"/>
          <w:szCs w:val="24"/>
        </w:rPr>
        <w:t>«О</w:t>
      </w:r>
      <w:r w:rsidR="00CA22D5">
        <w:rPr>
          <w:bCs/>
          <w:sz w:val="24"/>
          <w:szCs w:val="24"/>
        </w:rPr>
        <w:t>б организации</w:t>
      </w:r>
    </w:p>
    <w:p w:rsidR="0079256A" w:rsidRDefault="00CA22D5" w:rsidP="007925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обучения населения способам защиты и действиям</w:t>
      </w:r>
    </w:p>
    <w:p w:rsidR="0079256A" w:rsidRPr="0079256A" w:rsidRDefault="00CA22D5" w:rsidP="0079256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чрезвычайных ситуациях</w:t>
      </w:r>
      <w:r w:rsidR="0079256A" w:rsidRPr="00A36913">
        <w:rPr>
          <w:sz w:val="24"/>
          <w:szCs w:val="24"/>
        </w:rPr>
        <w:t>»</w:t>
      </w: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79256A" w:rsidRDefault="0079256A" w:rsidP="0079256A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9256A" w:rsidRPr="00395343" w:rsidRDefault="0079256A" w:rsidP="0079256A">
      <w:pPr>
        <w:pStyle w:val="a3"/>
        <w:rPr>
          <w:sz w:val="24"/>
          <w:szCs w:val="24"/>
        </w:rPr>
      </w:pPr>
    </w:p>
    <w:p w:rsidR="0079256A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На основании ПРОТЕСТА прокуратуры </w:t>
      </w:r>
      <w:proofErr w:type="spellStart"/>
      <w:r w:rsidRPr="00A36913"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</w:t>
      </w:r>
      <w:r w:rsidR="00CA22D5">
        <w:rPr>
          <w:sz w:val="24"/>
          <w:szCs w:val="24"/>
        </w:rPr>
        <w:t>района от 10.12.2018 года за № 07-03</w:t>
      </w:r>
      <w:r w:rsidRPr="00A36913">
        <w:rPr>
          <w:sz w:val="24"/>
          <w:szCs w:val="24"/>
        </w:rPr>
        <w:t xml:space="preserve">-2018 на Постановление </w:t>
      </w:r>
      <w:proofErr w:type="gramStart"/>
      <w:r w:rsidRPr="00A36913">
        <w:rPr>
          <w:sz w:val="24"/>
          <w:szCs w:val="24"/>
        </w:rPr>
        <w:t>главы  Муниципального</w:t>
      </w:r>
      <w:proofErr w:type="gramEnd"/>
      <w:r w:rsidRPr="00A36913">
        <w:rPr>
          <w:sz w:val="24"/>
          <w:szCs w:val="24"/>
        </w:rPr>
        <w:t xml:space="preserve"> Образования </w:t>
      </w:r>
      <w:proofErr w:type="spellStart"/>
      <w:r w:rsidRPr="00A36913">
        <w:rPr>
          <w:sz w:val="24"/>
          <w:szCs w:val="24"/>
        </w:rPr>
        <w:t>Черноануйское</w:t>
      </w:r>
      <w:proofErr w:type="spellEnd"/>
      <w:r w:rsidRPr="00A36913">
        <w:rPr>
          <w:sz w:val="24"/>
          <w:szCs w:val="24"/>
        </w:rPr>
        <w:t xml:space="preserve"> сельское поселение</w:t>
      </w:r>
      <w:r w:rsidRPr="00A369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13.09.2013 г. № 19</w:t>
      </w:r>
      <w:r w:rsidR="00CA22D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</w:t>
      </w:r>
      <w:r w:rsidRPr="00A36913">
        <w:rPr>
          <w:bCs/>
          <w:sz w:val="24"/>
          <w:szCs w:val="24"/>
        </w:rPr>
        <w:t>«О</w:t>
      </w:r>
      <w:r w:rsidR="00CA22D5">
        <w:rPr>
          <w:bCs/>
          <w:sz w:val="24"/>
          <w:szCs w:val="24"/>
        </w:rPr>
        <w:t>б организации обучения населения способам защиты и действиям в чрезвычайных ситуациях</w:t>
      </w:r>
      <w:r>
        <w:rPr>
          <w:sz w:val="24"/>
          <w:szCs w:val="24"/>
        </w:rPr>
        <w:t xml:space="preserve">», </w:t>
      </w:r>
      <w:r w:rsidRPr="00A36913">
        <w:rPr>
          <w:sz w:val="24"/>
          <w:szCs w:val="24"/>
        </w:rPr>
        <w:t>признать противоречащим федеральному законодательству и отменить.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2D5" w:rsidRDefault="0079256A" w:rsidP="0079256A">
      <w:pPr>
        <w:pStyle w:val="a4"/>
        <w:spacing w:after="0" w:afterAutospacing="0"/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                        </w:t>
      </w:r>
      <w:proofErr w:type="spellStart"/>
      <w:r w:rsidRPr="00F91BAE">
        <w:t>Т.А.Акатьев</w:t>
      </w:r>
      <w:r>
        <w:t>а</w:t>
      </w:r>
      <w:proofErr w:type="spellEnd"/>
    </w:p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Default="00CA22D5" w:rsidP="00CA22D5"/>
    <w:p w:rsidR="00EE030E" w:rsidRDefault="00CA22D5" w:rsidP="00CA22D5">
      <w:pPr>
        <w:tabs>
          <w:tab w:val="left" w:pos="2205"/>
        </w:tabs>
      </w:pPr>
      <w:r>
        <w:tab/>
      </w:r>
      <w:bookmarkStart w:id="0" w:name="_GoBack"/>
      <w:bookmarkEnd w:id="0"/>
    </w:p>
    <w:sectPr w:rsidR="00EE030E" w:rsidSect="00792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722D50"/>
    <w:rsid w:val="0079256A"/>
    <w:rsid w:val="007C5AEC"/>
    <w:rsid w:val="00C70342"/>
    <w:rsid w:val="00C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084C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rsid w:val="007925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4</cp:revision>
  <dcterms:created xsi:type="dcterms:W3CDTF">2018-12-20T16:53:00Z</dcterms:created>
  <dcterms:modified xsi:type="dcterms:W3CDTF">2018-12-20T17:04:00Z</dcterms:modified>
</cp:coreProperties>
</file>