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7DD" w:rsidRDefault="00A707DD" w:rsidP="00A707D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4552D">
        <w:rPr>
          <w:rFonts w:ascii="Times New Roman" w:eastAsia="Times New Roman" w:hAnsi="Times New Roman" w:cs="Times New Roman"/>
          <w:b/>
          <w:bCs/>
          <w:noProof/>
          <w:kern w:val="36"/>
          <w:sz w:val="28"/>
          <w:szCs w:val="28"/>
          <w:lang w:eastAsia="ru-RU"/>
        </w:rPr>
        <w:drawing>
          <wp:inline distT="0" distB="0" distL="0" distR="0" wp14:anchorId="57F31DF4" wp14:editId="24D0F069">
            <wp:extent cx="2371725" cy="9810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07DD" w:rsidRDefault="00A707DD" w:rsidP="004014F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4014F3" w:rsidRDefault="000702AF" w:rsidP="004014F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014F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Подводим итоги действия</w:t>
      </w:r>
      <w:r w:rsidR="006C0BFF" w:rsidRPr="004014F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«гаражной амнистии» </w:t>
      </w:r>
    </w:p>
    <w:p w:rsidR="006C0BFF" w:rsidRPr="004014F3" w:rsidRDefault="006C0BFF" w:rsidP="004014F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014F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в </w:t>
      </w:r>
      <w:r w:rsidR="000702AF" w:rsidRPr="004014F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Республике Алтай</w:t>
      </w:r>
    </w:p>
    <w:p w:rsidR="000702AF" w:rsidRPr="004014F3" w:rsidRDefault="000702AF" w:rsidP="004014F3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4014F3" w:rsidRPr="004014F3" w:rsidRDefault="006C0BFF" w:rsidP="004014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14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сентября по декабрь 2021 года в рамках действия закона о «гаражной амнистии» Управлением Росреестра по </w:t>
      </w:r>
      <w:r w:rsidR="004014F3" w:rsidRPr="004014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Республике Алтай зарегистрированы</w:t>
      </w:r>
      <w:r w:rsidRPr="004014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права собственности </w:t>
      </w:r>
      <w:r w:rsidR="004014F3" w:rsidRPr="004014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4 земельных участка общей площадью 98 кв.м.</w:t>
      </w:r>
    </w:p>
    <w:p w:rsidR="006C0BFF" w:rsidRPr="004014F3" w:rsidRDefault="006C0BFF" w:rsidP="004014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Напомним, закон о «гаражной амнистии» вступил в силу </w:t>
      </w:r>
      <w:r w:rsidR="00401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сентября 2021 года. Документ </w:t>
      </w:r>
      <w:r w:rsidRPr="004014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призван внести ясность в регулирование вопросов оформления прав на объекты гаражного назначения и земельные участки, на которых они расположены. Положения «гаражной амнистии» действуют до 1 сентября 2026 года.</w:t>
      </w:r>
    </w:p>
    <w:p w:rsidR="006C0BFF" w:rsidRPr="004014F3" w:rsidRDefault="00377212" w:rsidP="003772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C0BFF" w:rsidRPr="00401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успешной реализации закона о «гаражной амнистии» </w:t>
      </w:r>
      <w:r w:rsidR="004014F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Росреестра по Республике Алтай</w:t>
      </w:r>
      <w:r w:rsidR="006C0BFF" w:rsidRPr="00401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оказывает методологическую и консультативную помощь как гражданам, так и органам местного самоуправления. </w:t>
      </w:r>
      <w:r w:rsidR="00401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Еженедельно, по понедельникам, </w:t>
      </w:r>
      <w:r w:rsidR="002C34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телефону 4-85-11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организовано проведение </w:t>
      </w:r>
      <w:r w:rsidR="004014F3">
        <w:rPr>
          <w:rFonts w:ascii="Times New Roman" w:eastAsia="Times New Roman" w:hAnsi="Times New Roman" w:cs="Times New Roman"/>
          <w:sz w:val="28"/>
          <w:szCs w:val="28"/>
          <w:lang w:eastAsia="ru-RU"/>
        </w:rPr>
        <w:t>«горячей»</w:t>
      </w:r>
      <w:r w:rsidR="002C3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телефонной линии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данной теме», - сообщает начальник отдела государственной регистрации недвижимости, ведения ЕГРН, повышения качества данных ЕГРН Ербол Абатаев. </w:t>
      </w:r>
    </w:p>
    <w:p w:rsidR="004014F3" w:rsidRPr="004014F3" w:rsidRDefault="004014F3" w:rsidP="004014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4D8" w:rsidRPr="002C34D8" w:rsidRDefault="002C34D8" w:rsidP="002C34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4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Справочно:</w:t>
      </w:r>
    </w:p>
    <w:p w:rsidR="002C34D8" w:rsidRPr="00807DCA" w:rsidRDefault="002C34D8" w:rsidP="002C34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DCA">
        <w:rPr>
          <w:rFonts w:ascii="Times New Roman" w:hAnsi="Times New Roman" w:cs="Times New Roman"/>
          <w:sz w:val="28"/>
          <w:szCs w:val="28"/>
        </w:rPr>
        <w:t>Гараж должен соответствовать одновременно трем условиям:</w:t>
      </w:r>
    </w:p>
    <w:p w:rsidR="002C34D8" w:rsidRPr="00807DCA" w:rsidRDefault="002C34D8" w:rsidP="002C34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DCA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гараж является капитальным, то есть имеет прочную связь с землей,</w:t>
      </w:r>
    </w:p>
    <w:p w:rsidR="002C34D8" w:rsidRPr="00807DCA" w:rsidRDefault="002C34D8" w:rsidP="002C34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DCA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>гараж построен до 29</w:t>
      </w:r>
      <w:r w:rsidRPr="00807DCA">
        <w:rPr>
          <w:rFonts w:ascii="Times New Roman" w:hAnsi="Times New Roman" w:cs="Times New Roman"/>
          <w:sz w:val="28"/>
          <w:szCs w:val="28"/>
        </w:rPr>
        <w:t>.12.2004 года (</w:t>
      </w:r>
      <w:r>
        <w:rPr>
          <w:rFonts w:ascii="Times New Roman" w:hAnsi="Times New Roman" w:cs="Times New Roman"/>
          <w:sz w:val="28"/>
          <w:szCs w:val="28"/>
        </w:rPr>
        <w:t>до введения</w:t>
      </w:r>
      <w:r w:rsidRPr="00807D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действие Градостроительного</w:t>
      </w:r>
      <w:r w:rsidRPr="00807DCA">
        <w:rPr>
          <w:rFonts w:ascii="Times New Roman" w:hAnsi="Times New Roman" w:cs="Times New Roman"/>
          <w:sz w:val="28"/>
          <w:szCs w:val="28"/>
        </w:rPr>
        <w:t xml:space="preserve"> кодекс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07DCA">
        <w:rPr>
          <w:rFonts w:ascii="Times New Roman" w:hAnsi="Times New Roman" w:cs="Times New Roman"/>
          <w:sz w:val="28"/>
          <w:szCs w:val="28"/>
        </w:rPr>
        <w:t>),</w:t>
      </w:r>
    </w:p>
    <w:p w:rsidR="002C34D8" w:rsidRPr="00807DCA" w:rsidRDefault="002C34D8" w:rsidP="002C34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DCA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>гараж не</w:t>
      </w:r>
      <w:r w:rsidRPr="00807DCA">
        <w:rPr>
          <w:rFonts w:ascii="Times New Roman" w:hAnsi="Times New Roman" w:cs="Times New Roman"/>
          <w:sz w:val="28"/>
          <w:szCs w:val="28"/>
        </w:rPr>
        <w:t xml:space="preserve"> признан самовольной постройкой </w:t>
      </w:r>
      <w:r>
        <w:rPr>
          <w:rFonts w:ascii="Times New Roman" w:hAnsi="Times New Roman" w:cs="Times New Roman"/>
          <w:sz w:val="28"/>
          <w:szCs w:val="28"/>
        </w:rPr>
        <w:t>по решению суда или органа местного самоуправления</w:t>
      </w:r>
      <w:r w:rsidRPr="00807DCA">
        <w:rPr>
          <w:rFonts w:ascii="Times New Roman" w:hAnsi="Times New Roman" w:cs="Times New Roman"/>
          <w:sz w:val="28"/>
          <w:szCs w:val="28"/>
        </w:rPr>
        <w:t>.</w:t>
      </w:r>
    </w:p>
    <w:p w:rsidR="002C34D8" w:rsidRPr="00807DCA" w:rsidRDefault="002C34D8" w:rsidP="002C34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DCA">
        <w:rPr>
          <w:rFonts w:ascii="Times New Roman" w:hAnsi="Times New Roman" w:cs="Times New Roman"/>
          <w:sz w:val="28"/>
          <w:szCs w:val="28"/>
        </w:rPr>
        <w:t>Оформить гараж по амнистии помогут:</w:t>
      </w:r>
    </w:p>
    <w:p w:rsidR="002C34D8" w:rsidRPr="00807DCA" w:rsidRDefault="002C34D8" w:rsidP="002C34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DCA">
        <w:rPr>
          <w:rFonts w:ascii="Times New Roman" w:hAnsi="Times New Roman" w:cs="Times New Roman"/>
          <w:sz w:val="28"/>
          <w:szCs w:val="28"/>
        </w:rPr>
        <w:t>- любое решение органа власти</w:t>
      </w:r>
      <w:r>
        <w:rPr>
          <w:rFonts w:ascii="Times New Roman" w:hAnsi="Times New Roman" w:cs="Times New Roman"/>
          <w:sz w:val="28"/>
          <w:szCs w:val="28"/>
        </w:rPr>
        <w:t>, подтверждающее, что В</w:t>
      </w:r>
      <w:r w:rsidRPr="00807DCA">
        <w:rPr>
          <w:rFonts w:ascii="Times New Roman" w:hAnsi="Times New Roman" w:cs="Times New Roman"/>
          <w:sz w:val="28"/>
          <w:szCs w:val="28"/>
        </w:rPr>
        <w:t>ам когда-то был предоставлен участок под гараж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2C34D8" w:rsidRPr="00807DCA" w:rsidRDefault="002C34D8" w:rsidP="002C34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DCA">
        <w:rPr>
          <w:rFonts w:ascii="Times New Roman" w:hAnsi="Times New Roman" w:cs="Times New Roman"/>
          <w:sz w:val="28"/>
          <w:szCs w:val="28"/>
        </w:rPr>
        <w:t>- любое решение завода, фабрики, колхоза, совхоз</w:t>
      </w:r>
      <w:r>
        <w:rPr>
          <w:rFonts w:ascii="Times New Roman" w:hAnsi="Times New Roman" w:cs="Times New Roman"/>
          <w:sz w:val="28"/>
          <w:szCs w:val="28"/>
        </w:rPr>
        <w:t>а или какого-то еще предприятия, при котором был построен гараж,</w:t>
      </w:r>
    </w:p>
    <w:p w:rsidR="002C34D8" w:rsidRPr="00807DCA" w:rsidRDefault="002C34D8" w:rsidP="002C34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DCA">
        <w:rPr>
          <w:rFonts w:ascii="Times New Roman" w:hAnsi="Times New Roman" w:cs="Times New Roman"/>
          <w:sz w:val="28"/>
          <w:szCs w:val="28"/>
        </w:rPr>
        <w:t>- любой документ, подтверждающий выплату пая в гаражном кооперативе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2C34D8" w:rsidRPr="00807DCA" w:rsidRDefault="002C34D8" w:rsidP="002C34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DCA">
        <w:rPr>
          <w:rFonts w:ascii="Times New Roman" w:hAnsi="Times New Roman" w:cs="Times New Roman"/>
          <w:sz w:val="28"/>
          <w:szCs w:val="28"/>
        </w:rPr>
        <w:t xml:space="preserve">- решение общего собрания кооператива, подтверждающее распределение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807DCA">
        <w:rPr>
          <w:rFonts w:ascii="Times New Roman" w:hAnsi="Times New Roman" w:cs="Times New Roman"/>
          <w:sz w:val="28"/>
          <w:szCs w:val="28"/>
        </w:rPr>
        <w:t>ам гаража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2C34D8" w:rsidRPr="00807DCA" w:rsidRDefault="002C34D8" w:rsidP="002C34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DCA">
        <w:rPr>
          <w:rFonts w:ascii="Times New Roman" w:hAnsi="Times New Roman" w:cs="Times New Roman"/>
          <w:sz w:val="28"/>
          <w:szCs w:val="28"/>
        </w:rPr>
        <w:t>- старый техпаспорт на гараж от БТИ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2C34D8" w:rsidRPr="00807DCA" w:rsidRDefault="002C34D8" w:rsidP="002C34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DCA">
        <w:rPr>
          <w:rFonts w:ascii="Times New Roman" w:hAnsi="Times New Roman" w:cs="Times New Roman"/>
          <w:sz w:val="28"/>
          <w:szCs w:val="28"/>
        </w:rPr>
        <w:t>- документы о подключении гаража к электросетям или иным инженерным сетям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2C34D8" w:rsidRPr="00807DCA" w:rsidRDefault="002C34D8" w:rsidP="002C34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документы о наследстве, </w:t>
      </w:r>
      <w:r w:rsidRPr="00807DCA">
        <w:rPr>
          <w:rFonts w:ascii="Times New Roman" w:hAnsi="Times New Roman" w:cs="Times New Roman"/>
          <w:sz w:val="28"/>
          <w:szCs w:val="28"/>
        </w:rPr>
        <w:t xml:space="preserve">если гараж </w:t>
      </w:r>
      <w:r>
        <w:rPr>
          <w:rFonts w:ascii="Times New Roman" w:hAnsi="Times New Roman" w:cs="Times New Roman"/>
          <w:sz w:val="28"/>
          <w:szCs w:val="28"/>
        </w:rPr>
        <w:t>принадлежал Вашему наследодателю,</w:t>
      </w:r>
    </w:p>
    <w:p w:rsidR="002C34D8" w:rsidRPr="00807DCA" w:rsidRDefault="002C34D8" w:rsidP="002C34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DCA">
        <w:rPr>
          <w:rFonts w:ascii="Times New Roman" w:hAnsi="Times New Roman" w:cs="Times New Roman"/>
          <w:sz w:val="28"/>
          <w:szCs w:val="28"/>
        </w:rPr>
        <w:t>- документы, подтверждающие приобрет</w:t>
      </w:r>
      <w:r>
        <w:rPr>
          <w:rFonts w:ascii="Times New Roman" w:hAnsi="Times New Roman" w:cs="Times New Roman"/>
          <w:sz w:val="28"/>
          <w:szCs w:val="28"/>
        </w:rPr>
        <w:t>ение Вами гаража у другого лица.</w:t>
      </w:r>
    </w:p>
    <w:p w:rsidR="002C34D8" w:rsidRDefault="002C34D8" w:rsidP="002C34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у Вас нет указанных документов, это не означает, что Вы не сможете оформить гараж, р</w:t>
      </w:r>
      <w:r w:rsidRPr="00807DCA">
        <w:rPr>
          <w:rFonts w:ascii="Times New Roman" w:hAnsi="Times New Roman" w:cs="Times New Roman"/>
          <w:sz w:val="28"/>
          <w:szCs w:val="28"/>
        </w:rPr>
        <w:t>егиональные органы власти вправе расширять этот перечень документов.</w:t>
      </w:r>
    </w:p>
    <w:p w:rsidR="00C33301" w:rsidRDefault="00C33301" w:rsidP="002C34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3301" w:rsidRPr="00807DCA" w:rsidRDefault="00C33301" w:rsidP="002C34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014F3" w:rsidRPr="00377212" w:rsidRDefault="00377212" w:rsidP="0037721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21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 подготовлен Управлением Росреестра по Республике Алтай</w:t>
      </w:r>
    </w:p>
    <w:p w:rsidR="004014F3" w:rsidRDefault="004014F3" w:rsidP="006C0B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4F3" w:rsidRDefault="004014F3" w:rsidP="006C0B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4F3" w:rsidRDefault="004014F3" w:rsidP="006C0B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4F3" w:rsidRDefault="004014F3" w:rsidP="006C0B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4F3" w:rsidRDefault="004014F3" w:rsidP="006C0B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4F3" w:rsidRDefault="004014F3" w:rsidP="006C0B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4F3" w:rsidRDefault="004014F3" w:rsidP="006C0B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4F3" w:rsidRDefault="004014F3" w:rsidP="006C0B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4F3" w:rsidRDefault="004014F3" w:rsidP="006C0B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4F3" w:rsidRDefault="004014F3" w:rsidP="006C0B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4F3" w:rsidRDefault="004014F3" w:rsidP="006C0B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4F3" w:rsidRDefault="004014F3" w:rsidP="006C0B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4F3" w:rsidRDefault="004014F3" w:rsidP="006C0B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014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0FE"/>
    <w:rsid w:val="000702AF"/>
    <w:rsid w:val="002C34D8"/>
    <w:rsid w:val="00377212"/>
    <w:rsid w:val="004014F3"/>
    <w:rsid w:val="006522CB"/>
    <w:rsid w:val="006C0BFF"/>
    <w:rsid w:val="00A707DD"/>
    <w:rsid w:val="00BB5EE1"/>
    <w:rsid w:val="00C33301"/>
    <w:rsid w:val="00F62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DB044"/>
  <w15:chartTrackingRefBased/>
  <w15:docId w15:val="{A9823EF1-01BA-41CC-8521-08C5F2891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C0B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0B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C0B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C0BFF"/>
    <w:rPr>
      <w:b/>
      <w:bCs/>
    </w:rPr>
  </w:style>
  <w:style w:type="character" w:styleId="a5">
    <w:name w:val="Emphasis"/>
    <w:basedOn w:val="a0"/>
    <w:uiPriority w:val="20"/>
    <w:qFormat/>
    <w:rsid w:val="006C0BFF"/>
    <w:rPr>
      <w:i/>
      <w:iCs/>
    </w:rPr>
  </w:style>
  <w:style w:type="character" w:styleId="a6">
    <w:name w:val="Hyperlink"/>
    <w:basedOn w:val="a0"/>
    <w:uiPriority w:val="99"/>
    <w:semiHidden/>
    <w:unhideWhenUsed/>
    <w:rsid w:val="006C0B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77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Napalkova</dc:creator>
  <cp:keywords/>
  <dc:description/>
  <cp:lastModifiedBy>Napalkova</cp:lastModifiedBy>
  <cp:revision>9</cp:revision>
  <dcterms:created xsi:type="dcterms:W3CDTF">2022-01-21T08:00:00Z</dcterms:created>
  <dcterms:modified xsi:type="dcterms:W3CDTF">2022-02-14T02:23:00Z</dcterms:modified>
</cp:coreProperties>
</file>