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2A" w:rsidRDefault="0034742A" w:rsidP="004E3816">
      <w:pPr>
        <w:spacing w:line="1008" w:lineRule="atLeast"/>
        <w:rPr>
          <w:rFonts w:ascii="Arial" w:eastAsia="Times New Roman" w:hAnsi="Arial" w:cs="Arial"/>
          <w:color w:val="3D414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15A2BD" wp14:editId="381120CD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2A" w:rsidRDefault="004E3816" w:rsidP="00347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34742A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Публичный сервитут </w:t>
      </w:r>
    </w:p>
    <w:p w:rsidR="004E3816" w:rsidRDefault="004E3816" w:rsidP="00347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34742A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может быть установлен в отношении помещений</w:t>
      </w:r>
    </w:p>
    <w:p w:rsidR="0034742A" w:rsidRPr="0034742A" w:rsidRDefault="0034742A" w:rsidP="00347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34742A" w:rsidRDefault="004E3816" w:rsidP="0034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4742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Теперь публичный сервитут может быть установлен в отношении помещений (при приватизации) для обеспечения доступа к ним Законодательные изменения защищают интересы собственников и помогут разрешить споры будущих соседей ещё до того, как они успеют начаться.</w:t>
      </w:r>
    </w:p>
    <w:p w:rsidR="0034742A" w:rsidRDefault="004E3816" w:rsidP="0034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</w:pPr>
      <w:r w:rsidRPr="0034742A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Публичный сервитут — право на ограниченное пользование, в данном случае — для доступа к другим помещениям.</w:t>
      </w:r>
    </w:p>
    <w:p w:rsidR="004E3816" w:rsidRPr="0034742A" w:rsidRDefault="004E3816" w:rsidP="0034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4742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Когда важно об этом знать?</w:t>
      </w:r>
    </w:p>
    <w:p w:rsidR="004E3816" w:rsidRPr="0034742A" w:rsidRDefault="004E3816" w:rsidP="003474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4742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вы планируете приватизировать помещение в муниципальной или государственной собственности.</w:t>
      </w:r>
    </w:p>
    <w:p w:rsidR="004E3816" w:rsidRPr="0034742A" w:rsidRDefault="004E3816" w:rsidP="0034742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4742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доступ в такое помещение возможно только через другие помещения в здании, альтернативного прохода к ним нет.</w:t>
      </w:r>
    </w:p>
    <w:p w:rsidR="004E3816" w:rsidRPr="0034742A" w:rsidRDefault="0034742A" w:rsidP="0034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="004E3816" w:rsidRPr="0034742A">
        <w:rPr>
          <w:rFonts w:ascii="Times New Roman" w:eastAsia="Times New Roman" w:hAnsi="Times New Roman" w:cs="Times New Roman"/>
          <w:i/>
          <w:color w:val="292C2F"/>
          <w:sz w:val="28"/>
          <w:szCs w:val="28"/>
          <w:lang w:eastAsia="ru-RU"/>
        </w:rPr>
        <w:t>Если эти пункты о вашей сделке, то оформление публичного сервитута – существенное условие и должно быть отражено в договоре, а право ограниченного пользования оформлено одновременно с регистрацией недвижимости. Если проход к другим помещениям возможен через места общего пользования, публичный сервитут не устанавливается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- отметила руководитель Управления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 </w:t>
      </w:r>
      <w:r w:rsidRPr="0034742A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Pr="0034742A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Вопиловская</w:t>
      </w:r>
      <w:proofErr w:type="spellEnd"/>
      <w:r w:rsidR="004E3816" w:rsidRPr="0034742A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4E3816" w:rsidRDefault="004E3816" w:rsidP="0034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4742A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Следует отметить, что по общему правилу собственник объекта недвижимости вправе требовать возмещения убытков, причиненных ограничением прав (при условии возникновения таких убытков).</w:t>
      </w:r>
    </w:p>
    <w:p w:rsidR="0034742A" w:rsidRDefault="0034742A" w:rsidP="0034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4742A" w:rsidRDefault="0034742A" w:rsidP="0034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4742A" w:rsidRDefault="0034742A" w:rsidP="0034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4742A" w:rsidRPr="0034742A" w:rsidRDefault="0034742A" w:rsidP="003474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  <w:bookmarkStart w:id="0" w:name="_GoBack"/>
      <w:bookmarkEnd w:id="0"/>
    </w:p>
    <w:p w:rsidR="0034330C" w:rsidRPr="0034742A" w:rsidRDefault="0034330C" w:rsidP="00347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330C" w:rsidRPr="0034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C2AC5"/>
    <w:multiLevelType w:val="multilevel"/>
    <w:tmpl w:val="2516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45"/>
    <w:rsid w:val="0034330C"/>
    <w:rsid w:val="0034742A"/>
    <w:rsid w:val="004E3816"/>
    <w:rsid w:val="006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141F"/>
  <w15:chartTrackingRefBased/>
  <w15:docId w15:val="{97EEE423-9400-4974-9BCC-1A237D56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arrowdesktop">
    <w:name w:val="news__arrowdesktop"/>
    <w:basedOn w:val="a0"/>
    <w:rsid w:val="004E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0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69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12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5952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dcterms:created xsi:type="dcterms:W3CDTF">2023-02-17T02:23:00Z</dcterms:created>
  <dcterms:modified xsi:type="dcterms:W3CDTF">2023-02-17T03:01:00Z</dcterms:modified>
</cp:coreProperties>
</file>