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3D743EB7" w14:textId="77777777" w:rsidR="00DB7FE0" w:rsidRDefault="00DB7FE0" w:rsidP="00DB7FE0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D92">
        <w:rPr>
          <w:b/>
          <w:sz w:val="28"/>
          <w:szCs w:val="28"/>
        </w:rPr>
        <w:t>Правительство утвердило</w:t>
      </w:r>
    </w:p>
    <w:p w14:paraId="2F96BA6A" w14:textId="77777777" w:rsidR="00DB7FE0" w:rsidRDefault="00DB7FE0" w:rsidP="00DB7FE0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D92">
        <w:rPr>
          <w:b/>
          <w:sz w:val="28"/>
          <w:szCs w:val="28"/>
        </w:rPr>
        <w:t>положение о Национальной системе пространственных данных</w:t>
      </w:r>
    </w:p>
    <w:p w14:paraId="447A365F" w14:textId="77777777" w:rsidR="00DB7FE0" w:rsidRPr="006F4D92" w:rsidRDefault="00DB7FE0" w:rsidP="00DB7FE0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1668BE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 xml:space="preserve">Сведения о земле и недвижимости, в том числе информация о правах и кадастровой оценке, а также пространственные данные будут объединены на одной цифровой платформе. Это ускорит и упростит получение государственных услуг в сфере регистрации прав на землю и недвижимость для бизнеса и граждан. </w:t>
      </w:r>
    </w:p>
    <w:p w14:paraId="59BD0A74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 xml:space="preserve">«Создание такого ресурса повысит эффективность использования земель, упростит процессы сбора данных для принятия управленческих решений, позволит более комплексно подходить к вопросам территориального планирования и пространственного развития, проектирования и строительства объектов», - отмечает руководитель Управления Лариса </w:t>
      </w:r>
      <w:proofErr w:type="spellStart"/>
      <w:r w:rsidRPr="006F4D92">
        <w:rPr>
          <w:sz w:val="28"/>
          <w:szCs w:val="28"/>
        </w:rPr>
        <w:t>Вопиловская</w:t>
      </w:r>
      <w:proofErr w:type="spellEnd"/>
      <w:r w:rsidRPr="006F4D92">
        <w:rPr>
          <w:sz w:val="28"/>
          <w:szCs w:val="28"/>
        </w:rPr>
        <w:t>.</w:t>
      </w:r>
    </w:p>
    <w:p w14:paraId="4446DE48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 xml:space="preserve">Пока в этой сфере нет единого цифрового ресурса, информация о земле, недвижимости, лесных, водных и других объектах содержится разрозненно в различных государственных информационных системах. Это затрудняет получение актуальных пространственных данных. Запуск единой цифровой </w:t>
      </w:r>
      <w:proofErr w:type="gramStart"/>
      <w:r w:rsidRPr="006F4D92">
        <w:rPr>
          <w:sz w:val="28"/>
          <w:szCs w:val="28"/>
        </w:rPr>
        <w:t>платформы  позволит</w:t>
      </w:r>
      <w:proofErr w:type="gramEnd"/>
      <w:r w:rsidRPr="006F4D92">
        <w:rPr>
          <w:sz w:val="28"/>
          <w:szCs w:val="28"/>
        </w:rPr>
        <w:t xml:space="preserve"> упростить процедуры и сократить сроки получения достоверных и полных сведений для представителей бизнеса, граждан и органов власти.</w:t>
      </w:r>
    </w:p>
    <w:p w14:paraId="6DCA3756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 xml:space="preserve">Работа над системой будет проходить в несколько этапов. К 2024 году предполагается запустить единую цифровую платформу и обеспечить её взаимодействие с 20 регионами. Для этого до конца 2022 года </w:t>
      </w:r>
      <w:proofErr w:type="spellStart"/>
      <w:r w:rsidRPr="006F4D92">
        <w:rPr>
          <w:sz w:val="28"/>
          <w:szCs w:val="28"/>
        </w:rPr>
        <w:t>Росреестр</w:t>
      </w:r>
      <w:proofErr w:type="spellEnd"/>
      <w:r w:rsidRPr="006F4D92">
        <w:rPr>
          <w:sz w:val="28"/>
          <w:szCs w:val="28"/>
        </w:rPr>
        <w:t xml:space="preserve"> должен утвердить требования к форматам информации, которая будет размещаться в системе.</w:t>
      </w:r>
    </w:p>
    <w:p w14:paraId="01B9CD84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>Ведомству также поручено при разработке новой платформы обеспечить использование результатов эксперимента по созданию единого информационного ресурса о земле и недвижимости, который был проведён в ряде регионов в 2021 году, а также обеспечить проведение опытной эксплуатации новой системы до конца 2023 года.</w:t>
      </w:r>
    </w:p>
    <w:p w14:paraId="500DEA63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>К 2030 году интеграция пространственных данных и информационных систем с цифровой платформой должна быть обеспечена уже на территории всех регионов страны.</w:t>
      </w:r>
    </w:p>
    <w:p w14:paraId="40E5C2F7" w14:textId="45BE61E1" w:rsidR="00DB7FE0" w:rsidRDefault="00DB7FE0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D92">
        <w:rPr>
          <w:sz w:val="28"/>
          <w:szCs w:val="28"/>
        </w:rPr>
        <w:t>Создание цифровой платформы предусмотрено в рамках государственной программы «Национальная система пространственных данных», которую утвердило Правительство в конце 2021 года. Она стала базовым программным документом в вопросах развития пространственных данных, недвижимости и земельных отношений.</w:t>
      </w:r>
    </w:p>
    <w:p w14:paraId="33BDC656" w14:textId="77777777" w:rsidR="008E131E" w:rsidRDefault="008E131E" w:rsidP="00DB7F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9892FA0" w14:textId="77777777" w:rsidR="00DB7FE0" w:rsidRPr="006F4D92" w:rsidRDefault="00DB7FE0" w:rsidP="00DB7FE0">
      <w:pPr>
        <w:pStyle w:val="ad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14:paraId="7EF4F8A5" w14:textId="77777777" w:rsidR="00DB7FE0" w:rsidRPr="006F4D92" w:rsidRDefault="00DB7FE0" w:rsidP="00DB7FE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C9C9105" w14:textId="77777777" w:rsidR="00DB7FE0" w:rsidRPr="00AF72AE" w:rsidRDefault="00DB7FE0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7FE0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84ECE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E131E"/>
    <w:rsid w:val="008F40AD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B7FE0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E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B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Napalkova</cp:lastModifiedBy>
  <cp:revision>4</cp:revision>
  <cp:lastPrinted>2021-04-20T16:11:00Z</cp:lastPrinted>
  <dcterms:created xsi:type="dcterms:W3CDTF">2022-06-14T04:52:00Z</dcterms:created>
  <dcterms:modified xsi:type="dcterms:W3CDTF">2022-06-14T04:55:00Z</dcterms:modified>
</cp:coreProperties>
</file>